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2D675" w14:textId="5868A7D5" w:rsidR="009722EC" w:rsidRPr="008F6876" w:rsidRDefault="009722EC" w:rsidP="009722EC">
      <w:pPr>
        <w:spacing w:after="0"/>
        <w:rPr>
          <w:rFonts w:ascii="Aptos" w:hAnsi="Aptos"/>
          <w:b/>
          <w:bCs/>
        </w:rPr>
      </w:pPr>
      <w:r w:rsidRPr="008F6876">
        <w:rPr>
          <w:rFonts w:ascii="Aptos" w:hAnsi="Aptos"/>
          <w:b/>
          <w:bCs/>
        </w:rPr>
        <w:t>Buchlyvie Community Council AGM</w:t>
      </w:r>
    </w:p>
    <w:p w14:paraId="393A12B5" w14:textId="77777777" w:rsidR="009722EC" w:rsidRPr="008F6876" w:rsidRDefault="009722EC" w:rsidP="009722EC">
      <w:pPr>
        <w:spacing w:after="0"/>
        <w:rPr>
          <w:rFonts w:ascii="Aptos" w:hAnsi="Aptos"/>
          <w:b/>
          <w:bCs/>
        </w:rPr>
      </w:pPr>
      <w:r w:rsidRPr="008F6876">
        <w:rPr>
          <w:rFonts w:ascii="Aptos" w:hAnsi="Aptos"/>
          <w:b/>
          <w:bCs/>
        </w:rPr>
        <w:t>Minute of Meeting</w:t>
      </w:r>
    </w:p>
    <w:p w14:paraId="03EC792F" w14:textId="4B8E26E2" w:rsidR="009722EC" w:rsidRPr="008F6876" w:rsidRDefault="009722EC" w:rsidP="009722EC">
      <w:pPr>
        <w:spacing w:after="0"/>
        <w:rPr>
          <w:rFonts w:ascii="Aptos" w:hAnsi="Aptos"/>
          <w:b/>
          <w:bCs/>
        </w:rPr>
      </w:pPr>
      <w:r w:rsidRPr="008F6876">
        <w:rPr>
          <w:rFonts w:ascii="Aptos" w:hAnsi="Aptos"/>
          <w:b/>
          <w:bCs/>
        </w:rPr>
        <w:t>13/06/2024</w:t>
      </w:r>
    </w:p>
    <w:p w14:paraId="21F1A1DE" w14:textId="77777777" w:rsidR="009722EC" w:rsidRPr="008F6876" w:rsidRDefault="009722EC" w:rsidP="009722EC">
      <w:pPr>
        <w:spacing w:after="0"/>
        <w:rPr>
          <w:rFonts w:ascii="Aptos" w:hAnsi="Aptos"/>
          <w:b/>
          <w:bCs/>
        </w:rPr>
      </w:pPr>
      <w:r w:rsidRPr="008F6876">
        <w:rPr>
          <w:rFonts w:ascii="Aptos" w:hAnsi="Aptos"/>
          <w:b/>
          <w:bCs/>
        </w:rPr>
        <w:t>Buchlyvie Village Hall</w:t>
      </w:r>
    </w:p>
    <w:p w14:paraId="4DDB986A" w14:textId="77777777" w:rsidR="009722EC" w:rsidRPr="008F6876" w:rsidRDefault="009722EC" w:rsidP="009722EC">
      <w:pPr>
        <w:jc w:val="both"/>
        <w:rPr>
          <w:rFonts w:ascii="Aptos" w:hAnsi="Aptos"/>
          <w:b/>
          <w:bCs/>
        </w:rPr>
      </w:pPr>
    </w:p>
    <w:p w14:paraId="7C730162" w14:textId="77777777" w:rsidR="009722EC" w:rsidRPr="008F6876" w:rsidRDefault="009722EC" w:rsidP="009722E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" w:line="240" w:lineRule="auto"/>
        <w:rPr>
          <w:rFonts w:ascii="Aptos" w:hAnsi="Aptos"/>
        </w:rPr>
      </w:pPr>
      <w:r w:rsidRPr="008F6876">
        <w:rPr>
          <w:rFonts w:ascii="Aptos" w:hAnsi="Aptos"/>
          <w:b/>
          <w:color w:val="000000"/>
        </w:rPr>
        <w:t>Present:</w:t>
      </w:r>
      <w:r w:rsidRPr="008F6876">
        <w:rPr>
          <w:rFonts w:ascii="Aptos" w:hAnsi="Aptos"/>
          <w:color w:val="000000"/>
        </w:rPr>
        <w:t xml:space="preserve"> </w:t>
      </w:r>
      <w:r w:rsidRPr="008F6876">
        <w:rPr>
          <w:rFonts w:ascii="Aptos" w:hAnsi="Aptos"/>
          <w:color w:val="000000"/>
        </w:rPr>
        <w:tab/>
        <w:t>Jessica Langford (Chair)</w:t>
      </w:r>
    </w:p>
    <w:p w14:paraId="6308F580" w14:textId="77777777" w:rsidR="009722EC" w:rsidRPr="008F6876" w:rsidRDefault="009722EC" w:rsidP="009722EC">
      <w:pPr>
        <w:pBdr>
          <w:top w:val="nil"/>
          <w:left w:val="nil"/>
          <w:bottom w:val="nil"/>
          <w:right w:val="nil"/>
          <w:between w:val="nil"/>
        </w:pBdr>
        <w:spacing w:after="20" w:line="240" w:lineRule="auto"/>
        <w:ind w:left="720" w:firstLine="720"/>
        <w:rPr>
          <w:rFonts w:ascii="Aptos" w:hAnsi="Aptos"/>
          <w:color w:val="000000"/>
        </w:rPr>
      </w:pPr>
      <w:r w:rsidRPr="008F6876">
        <w:rPr>
          <w:rFonts w:ascii="Aptos" w:hAnsi="Aptos"/>
          <w:color w:val="000000"/>
        </w:rPr>
        <w:t>Margaret Bennie (Vice Chair)</w:t>
      </w:r>
    </w:p>
    <w:p w14:paraId="69BF14BA" w14:textId="77777777" w:rsidR="009722EC" w:rsidRPr="008F6876" w:rsidRDefault="009722EC" w:rsidP="009722EC">
      <w:pPr>
        <w:pBdr>
          <w:top w:val="nil"/>
          <w:left w:val="nil"/>
          <w:bottom w:val="nil"/>
          <w:right w:val="nil"/>
          <w:between w:val="nil"/>
        </w:pBdr>
        <w:spacing w:after="20" w:line="240" w:lineRule="auto"/>
        <w:ind w:left="720" w:firstLine="720"/>
        <w:rPr>
          <w:rFonts w:ascii="Aptos" w:hAnsi="Aptos"/>
          <w:color w:val="000000"/>
        </w:rPr>
      </w:pPr>
      <w:r w:rsidRPr="008F6876">
        <w:rPr>
          <w:rFonts w:ascii="Aptos" w:hAnsi="Aptos"/>
          <w:color w:val="000000"/>
        </w:rPr>
        <w:t>Emily McLennan (Treasurer)</w:t>
      </w:r>
    </w:p>
    <w:p w14:paraId="628B0C9E" w14:textId="273FED1F" w:rsidR="009722EC" w:rsidRPr="008F6876" w:rsidRDefault="009722EC" w:rsidP="009722EC">
      <w:pPr>
        <w:pBdr>
          <w:top w:val="nil"/>
          <w:left w:val="nil"/>
          <w:bottom w:val="nil"/>
          <w:right w:val="nil"/>
          <w:between w:val="nil"/>
        </w:pBdr>
        <w:spacing w:after="20" w:line="240" w:lineRule="auto"/>
        <w:ind w:left="720" w:firstLine="720"/>
        <w:rPr>
          <w:rFonts w:ascii="Aptos" w:hAnsi="Aptos"/>
          <w:color w:val="000000"/>
        </w:rPr>
      </w:pPr>
      <w:r w:rsidRPr="008F6876">
        <w:rPr>
          <w:rFonts w:ascii="Aptos" w:hAnsi="Aptos"/>
          <w:color w:val="000000"/>
        </w:rPr>
        <w:t>Alison Moffat (Secretary)</w:t>
      </w:r>
    </w:p>
    <w:p w14:paraId="3FECCFD0" w14:textId="226B226B" w:rsidR="009722EC" w:rsidRPr="008F6876" w:rsidRDefault="009722EC" w:rsidP="009722EC">
      <w:pPr>
        <w:spacing w:afterLines="20" w:after="48" w:line="240" w:lineRule="auto"/>
        <w:rPr>
          <w:rFonts w:ascii="Aptos" w:hAnsi="Aptos"/>
        </w:rPr>
      </w:pPr>
      <w:r w:rsidRPr="008F6876">
        <w:rPr>
          <w:rFonts w:ascii="Aptos" w:hAnsi="Aptos"/>
          <w:b/>
        </w:rPr>
        <w:t xml:space="preserve">      Apologies:</w:t>
      </w:r>
      <w:r w:rsidRPr="008F6876">
        <w:rPr>
          <w:rFonts w:ascii="Aptos" w:hAnsi="Aptos"/>
        </w:rPr>
        <w:t xml:space="preserve"> </w:t>
      </w:r>
      <w:r w:rsidRPr="008F6876">
        <w:rPr>
          <w:rFonts w:ascii="Aptos" w:hAnsi="Aptos"/>
        </w:rPr>
        <w:tab/>
        <w:t>PC Matt McCammon (Community Police Officer), Eilidh Weir (Member)</w:t>
      </w:r>
    </w:p>
    <w:p w14:paraId="7AED3853" w14:textId="77777777" w:rsidR="009722EC" w:rsidRPr="008F6876" w:rsidRDefault="009722EC" w:rsidP="009722EC">
      <w:pPr>
        <w:spacing w:afterLines="20" w:after="48" w:line="240" w:lineRule="auto"/>
        <w:rPr>
          <w:rFonts w:ascii="Aptos" w:hAnsi="Aptos"/>
        </w:rPr>
      </w:pPr>
      <w:r w:rsidRPr="008F6876">
        <w:rPr>
          <w:rFonts w:ascii="Aptos" w:hAnsi="Aptos"/>
        </w:rPr>
        <w:t xml:space="preserve">      </w:t>
      </w:r>
      <w:r w:rsidRPr="008F6876">
        <w:rPr>
          <w:rFonts w:ascii="Aptos" w:hAnsi="Aptos"/>
          <w:b/>
        </w:rPr>
        <w:t>Minutes:</w:t>
      </w:r>
      <w:r w:rsidRPr="008F6876">
        <w:rPr>
          <w:rFonts w:ascii="Aptos" w:hAnsi="Aptos"/>
        </w:rPr>
        <w:tab/>
        <w:t>Ashleigh Donalds</w:t>
      </w:r>
      <w:bookmarkStart w:id="0" w:name="_gjdgxs" w:colFirst="0" w:colLast="0"/>
      <w:bookmarkEnd w:id="0"/>
      <w:r w:rsidRPr="008F6876">
        <w:rPr>
          <w:rFonts w:ascii="Aptos" w:hAnsi="Aptos"/>
        </w:rPr>
        <w:t>on</w:t>
      </w:r>
    </w:p>
    <w:p w14:paraId="7996B937" w14:textId="0F4A9381" w:rsidR="009722EC" w:rsidRPr="008F6876" w:rsidRDefault="009722EC" w:rsidP="009722EC">
      <w:pPr>
        <w:spacing w:afterLines="20" w:after="48" w:line="240" w:lineRule="auto"/>
        <w:rPr>
          <w:rFonts w:ascii="Aptos" w:hAnsi="Aptos"/>
        </w:rPr>
      </w:pPr>
      <w:r w:rsidRPr="008F6876">
        <w:rPr>
          <w:rFonts w:ascii="Aptos" w:hAnsi="Aptos"/>
        </w:rPr>
        <w:t xml:space="preserve">      </w:t>
      </w:r>
      <w:r w:rsidRPr="008F6876">
        <w:rPr>
          <w:rFonts w:ascii="Aptos" w:hAnsi="Aptos"/>
          <w:b/>
        </w:rPr>
        <w:t>Residents:</w:t>
      </w:r>
      <w:r w:rsidRPr="008F6876">
        <w:rPr>
          <w:rFonts w:ascii="Aptos" w:hAnsi="Aptos"/>
        </w:rPr>
        <w:t xml:space="preserve"> </w:t>
      </w:r>
      <w:r w:rsidRPr="008F6876">
        <w:rPr>
          <w:rFonts w:ascii="Aptos" w:hAnsi="Aptos"/>
        </w:rPr>
        <w:tab/>
        <w:t xml:space="preserve">12 residents attended the </w:t>
      </w:r>
      <w:r w:rsidR="00205B75" w:rsidRPr="008F6876">
        <w:rPr>
          <w:rFonts w:ascii="Aptos" w:hAnsi="Aptos"/>
        </w:rPr>
        <w:t>AGM</w:t>
      </w:r>
    </w:p>
    <w:p w14:paraId="52F6CAE6" w14:textId="77777777" w:rsidR="00397919" w:rsidRPr="008F6876" w:rsidRDefault="00397919" w:rsidP="009722EC">
      <w:pPr>
        <w:spacing w:afterLines="20" w:after="48" w:line="240" w:lineRule="auto"/>
        <w:rPr>
          <w:rFonts w:ascii="Aptos" w:hAnsi="Aptos"/>
        </w:rPr>
      </w:pPr>
    </w:p>
    <w:p w14:paraId="0DF9BE36" w14:textId="4D56FDDC" w:rsidR="00397919" w:rsidRPr="008F6876" w:rsidRDefault="00397919" w:rsidP="00930213">
      <w:pPr>
        <w:pStyle w:val="ListParagraph"/>
        <w:numPr>
          <w:ilvl w:val="0"/>
          <w:numId w:val="3"/>
        </w:numPr>
        <w:spacing w:after="4" w:line="240" w:lineRule="auto"/>
        <w:ind w:left="357" w:hanging="357"/>
        <w:contextualSpacing w:val="0"/>
        <w:rPr>
          <w:rFonts w:ascii="Aptos" w:hAnsi="Aptos"/>
          <w:b/>
          <w:bCs/>
        </w:rPr>
      </w:pPr>
      <w:r w:rsidRPr="008F6876">
        <w:rPr>
          <w:rFonts w:ascii="Aptos" w:hAnsi="Aptos"/>
          <w:b/>
          <w:bCs/>
        </w:rPr>
        <w:t>Co</w:t>
      </w:r>
      <w:r w:rsidR="008A08D4" w:rsidRPr="008F6876">
        <w:rPr>
          <w:rFonts w:ascii="Aptos" w:hAnsi="Aptos"/>
          <w:b/>
          <w:bCs/>
        </w:rPr>
        <w:t>-Opting Member – Alan Reed</w:t>
      </w:r>
    </w:p>
    <w:p w14:paraId="7F2F4262" w14:textId="23A34BC5" w:rsidR="008A08D4" w:rsidRPr="008F6876" w:rsidRDefault="008A08D4" w:rsidP="008A08D4">
      <w:pPr>
        <w:pStyle w:val="ListParagraph"/>
        <w:spacing w:afterLines="20" w:after="48" w:line="240" w:lineRule="auto"/>
        <w:ind w:left="360"/>
        <w:rPr>
          <w:rFonts w:ascii="Aptos" w:hAnsi="Aptos"/>
        </w:rPr>
      </w:pPr>
      <w:r w:rsidRPr="008F6876">
        <w:rPr>
          <w:rFonts w:ascii="Aptos" w:hAnsi="Aptos"/>
        </w:rPr>
        <w:t xml:space="preserve">Alan Reed was not initially present at the AGM but did attend the Buchlyvie Community Council Meeting at </w:t>
      </w:r>
      <w:r w:rsidR="00C5660F" w:rsidRPr="008F6876">
        <w:rPr>
          <w:rFonts w:ascii="Aptos" w:hAnsi="Aptos"/>
        </w:rPr>
        <w:t>which point he was co</w:t>
      </w:r>
      <w:r w:rsidR="000A211F" w:rsidRPr="008F6876">
        <w:rPr>
          <w:rFonts w:ascii="Aptos" w:hAnsi="Aptos"/>
        </w:rPr>
        <w:t>-</w:t>
      </w:r>
      <w:r w:rsidR="00C5660F" w:rsidRPr="008F6876">
        <w:rPr>
          <w:rFonts w:ascii="Aptos" w:hAnsi="Aptos"/>
        </w:rPr>
        <w:t>opted.</w:t>
      </w:r>
    </w:p>
    <w:p w14:paraId="52B7871E" w14:textId="77777777" w:rsidR="000F1BEE" w:rsidRPr="008F6876" w:rsidRDefault="000F1BEE" w:rsidP="008A08D4">
      <w:pPr>
        <w:pStyle w:val="ListParagraph"/>
        <w:spacing w:afterLines="20" w:after="48" w:line="240" w:lineRule="auto"/>
        <w:ind w:left="360"/>
        <w:rPr>
          <w:rFonts w:ascii="Aptos" w:hAnsi="Aptos"/>
        </w:rPr>
      </w:pPr>
    </w:p>
    <w:p w14:paraId="264C76EE" w14:textId="0C66A807" w:rsidR="009722EC" w:rsidRPr="008F6876" w:rsidRDefault="000F1BEE" w:rsidP="00930213">
      <w:pPr>
        <w:pStyle w:val="ListParagraph"/>
        <w:numPr>
          <w:ilvl w:val="0"/>
          <w:numId w:val="3"/>
        </w:numPr>
        <w:spacing w:afterLines="20" w:after="48" w:line="240" w:lineRule="auto"/>
        <w:ind w:left="357" w:hanging="357"/>
        <w:contextualSpacing w:val="0"/>
        <w:rPr>
          <w:rFonts w:ascii="Aptos" w:hAnsi="Aptos"/>
          <w:b/>
          <w:bCs/>
        </w:rPr>
      </w:pPr>
      <w:r w:rsidRPr="008F6876">
        <w:rPr>
          <w:rFonts w:ascii="Aptos" w:hAnsi="Aptos"/>
          <w:b/>
          <w:bCs/>
        </w:rPr>
        <w:t>Resignation and Election of Office Bearers. Resignation of Treasurer (Officer Bearer only)</w:t>
      </w:r>
    </w:p>
    <w:p w14:paraId="5B72B3DA" w14:textId="1E9218EF" w:rsidR="000F1BEE" w:rsidRPr="008F6876" w:rsidRDefault="000F1BEE" w:rsidP="000F1BEE">
      <w:pPr>
        <w:pStyle w:val="ListParagraph"/>
        <w:spacing w:afterLines="20" w:after="48" w:line="240" w:lineRule="auto"/>
        <w:ind w:left="360"/>
        <w:rPr>
          <w:rFonts w:ascii="Aptos" w:hAnsi="Aptos"/>
        </w:rPr>
      </w:pPr>
      <w:r w:rsidRPr="008F6876">
        <w:rPr>
          <w:rFonts w:ascii="Aptos" w:hAnsi="Aptos"/>
        </w:rPr>
        <w:t>Emily McLennan</w:t>
      </w:r>
      <w:r w:rsidR="007C7BCA" w:rsidRPr="008F6876">
        <w:rPr>
          <w:rFonts w:ascii="Aptos" w:hAnsi="Aptos"/>
        </w:rPr>
        <w:t xml:space="preserve"> </w:t>
      </w:r>
      <w:r w:rsidRPr="008F6876">
        <w:rPr>
          <w:rFonts w:ascii="Aptos" w:hAnsi="Aptos"/>
        </w:rPr>
        <w:t xml:space="preserve">has confirmed her resignation </w:t>
      </w:r>
      <w:r w:rsidR="007C7BCA" w:rsidRPr="008F6876">
        <w:rPr>
          <w:rFonts w:ascii="Aptos" w:hAnsi="Aptos"/>
        </w:rPr>
        <w:t>as Treasurer effective from August 2024.</w:t>
      </w:r>
    </w:p>
    <w:p w14:paraId="423D8516" w14:textId="77777777" w:rsidR="009722EC" w:rsidRPr="008F6876" w:rsidRDefault="009722EC" w:rsidP="00920C54">
      <w:pPr>
        <w:spacing w:after="0" w:line="240" w:lineRule="auto"/>
        <w:rPr>
          <w:rFonts w:ascii="Aptos" w:hAnsi="Aptos"/>
        </w:rPr>
      </w:pPr>
    </w:p>
    <w:p w14:paraId="7E2ED93D" w14:textId="6C3AC720" w:rsidR="009722EC" w:rsidRPr="008F6876" w:rsidRDefault="009722EC" w:rsidP="00FD5C72">
      <w:pPr>
        <w:pStyle w:val="ListParagraph"/>
        <w:numPr>
          <w:ilvl w:val="0"/>
          <w:numId w:val="3"/>
        </w:numPr>
        <w:spacing w:after="4" w:line="240" w:lineRule="auto"/>
        <w:ind w:left="357" w:hanging="357"/>
        <w:contextualSpacing w:val="0"/>
        <w:rPr>
          <w:rFonts w:ascii="Aptos" w:hAnsi="Aptos"/>
          <w:b/>
          <w:bCs/>
        </w:rPr>
      </w:pPr>
      <w:r w:rsidRPr="008F6876">
        <w:rPr>
          <w:rFonts w:ascii="Aptos" w:hAnsi="Aptos"/>
          <w:b/>
          <w:bCs/>
        </w:rPr>
        <w:t>Chairs Report</w:t>
      </w:r>
      <w:r w:rsidR="00B57685" w:rsidRPr="008F6876">
        <w:rPr>
          <w:rFonts w:ascii="Aptos" w:hAnsi="Aptos"/>
          <w:b/>
          <w:bCs/>
        </w:rPr>
        <w:t xml:space="preserve">, </w:t>
      </w:r>
      <w:r w:rsidR="007C2D6D" w:rsidRPr="008F6876">
        <w:rPr>
          <w:rFonts w:ascii="Aptos" w:hAnsi="Aptos"/>
          <w:b/>
          <w:bCs/>
        </w:rPr>
        <w:t>Jessica Langford</w:t>
      </w:r>
    </w:p>
    <w:p w14:paraId="51F54072" w14:textId="0F70D35D" w:rsidR="002E185F" w:rsidRPr="008F6876" w:rsidRDefault="00C5318F" w:rsidP="002E185F">
      <w:pPr>
        <w:pStyle w:val="ListParagraph"/>
        <w:ind w:left="360"/>
        <w:rPr>
          <w:rFonts w:ascii="Aptos" w:hAnsi="Aptos"/>
        </w:rPr>
      </w:pPr>
      <w:r w:rsidRPr="008F6876">
        <w:rPr>
          <w:rFonts w:ascii="Aptos" w:hAnsi="Aptos"/>
        </w:rPr>
        <w:t>Welcome to our f</w:t>
      </w:r>
      <w:r w:rsidR="00920C54" w:rsidRPr="008F6876">
        <w:rPr>
          <w:rFonts w:ascii="Aptos" w:hAnsi="Aptos"/>
        </w:rPr>
        <w:t>irst AGM as a Community Council. There have been ma</w:t>
      </w:r>
      <w:r w:rsidR="00246664" w:rsidRPr="008F6876">
        <w:rPr>
          <w:rFonts w:ascii="Aptos" w:hAnsi="Aptos"/>
        </w:rPr>
        <w:t xml:space="preserve">ny </w:t>
      </w:r>
      <w:proofErr w:type="gramStart"/>
      <w:r w:rsidR="00246664" w:rsidRPr="008F6876">
        <w:rPr>
          <w:rFonts w:ascii="Aptos" w:hAnsi="Aptos"/>
        </w:rPr>
        <w:t>pot holes</w:t>
      </w:r>
      <w:proofErr w:type="gramEnd"/>
      <w:r w:rsidR="00246664" w:rsidRPr="008F6876">
        <w:rPr>
          <w:rFonts w:ascii="Aptos" w:hAnsi="Aptos"/>
        </w:rPr>
        <w:t xml:space="preserve"> filled, pavements repaired and drains unblocked. The s</w:t>
      </w:r>
      <w:r w:rsidR="009722EC" w:rsidRPr="008F6876">
        <w:rPr>
          <w:rFonts w:ascii="Aptos" w:hAnsi="Aptos"/>
        </w:rPr>
        <w:t>tep</w:t>
      </w:r>
      <w:r w:rsidR="00246664" w:rsidRPr="008F6876">
        <w:rPr>
          <w:rFonts w:ascii="Aptos" w:hAnsi="Aptos"/>
        </w:rPr>
        <w:t>s leading into the</w:t>
      </w:r>
      <w:r w:rsidR="009722EC" w:rsidRPr="008F6876">
        <w:rPr>
          <w:rFonts w:ascii="Aptos" w:hAnsi="Aptos"/>
        </w:rPr>
        <w:t xml:space="preserve"> village hall </w:t>
      </w:r>
      <w:r w:rsidR="00246664" w:rsidRPr="008F6876">
        <w:rPr>
          <w:rFonts w:ascii="Aptos" w:hAnsi="Aptos"/>
        </w:rPr>
        <w:t>have been fixed as of yesterday (12.</w:t>
      </w:r>
      <w:r w:rsidR="0084031C" w:rsidRPr="008F6876">
        <w:rPr>
          <w:rFonts w:ascii="Aptos" w:hAnsi="Aptos"/>
        </w:rPr>
        <w:t xml:space="preserve">6.24). There were queries and concerns from </w:t>
      </w:r>
      <w:r w:rsidRPr="008F6876">
        <w:rPr>
          <w:rFonts w:ascii="Aptos" w:hAnsi="Aptos"/>
        </w:rPr>
        <w:t>c</w:t>
      </w:r>
      <w:r w:rsidR="0084031C" w:rsidRPr="008F6876">
        <w:rPr>
          <w:rFonts w:ascii="Aptos" w:hAnsi="Aptos"/>
        </w:rPr>
        <w:t xml:space="preserve">ommunity members at this point around the workmanship </w:t>
      </w:r>
      <w:r w:rsidR="00B4215D" w:rsidRPr="008F6876">
        <w:rPr>
          <w:rFonts w:ascii="Aptos" w:hAnsi="Aptos"/>
        </w:rPr>
        <w:t>and materials used for the steps</w:t>
      </w:r>
      <w:r w:rsidR="00C37325" w:rsidRPr="008F6876">
        <w:rPr>
          <w:rFonts w:ascii="Aptos" w:hAnsi="Aptos"/>
        </w:rPr>
        <w:t xml:space="preserve">, particularly in relation to the </w:t>
      </w:r>
      <w:r w:rsidR="002E185F" w:rsidRPr="008F6876">
        <w:rPr>
          <w:rFonts w:ascii="Aptos" w:hAnsi="Aptos"/>
        </w:rPr>
        <w:t xml:space="preserve">surface of the steps. </w:t>
      </w:r>
      <w:r w:rsidR="00B4215D" w:rsidRPr="008F6876">
        <w:rPr>
          <w:rFonts w:ascii="Aptos" w:hAnsi="Aptos"/>
        </w:rPr>
        <w:t xml:space="preserve"> It was confirmed via emailed with Stephen Bly that if they were unsatisfactory to </w:t>
      </w:r>
      <w:r w:rsidR="00C37325" w:rsidRPr="008F6876">
        <w:rPr>
          <w:rFonts w:ascii="Aptos" w:hAnsi="Aptos"/>
        </w:rPr>
        <w:t>come back to Stirling Council.</w:t>
      </w:r>
    </w:p>
    <w:p w14:paraId="092B40FA" w14:textId="77777777" w:rsidR="002E185F" w:rsidRPr="008F6876" w:rsidRDefault="002E185F" w:rsidP="002E185F">
      <w:pPr>
        <w:pStyle w:val="ListParagraph"/>
        <w:ind w:left="360"/>
        <w:rPr>
          <w:rFonts w:ascii="Aptos" w:hAnsi="Aptos"/>
        </w:rPr>
      </w:pPr>
    </w:p>
    <w:p w14:paraId="5557EF93" w14:textId="5E30424D" w:rsidR="009722EC" w:rsidRPr="008F6876" w:rsidRDefault="002E185F" w:rsidP="002E185F">
      <w:pPr>
        <w:pStyle w:val="ListParagraph"/>
        <w:ind w:left="360"/>
        <w:rPr>
          <w:rFonts w:ascii="Aptos" w:hAnsi="Aptos"/>
        </w:rPr>
      </w:pPr>
      <w:r w:rsidRPr="008F6876">
        <w:rPr>
          <w:rFonts w:ascii="Aptos" w:hAnsi="Aptos"/>
        </w:rPr>
        <w:t>The last twelve months has seen the opening of the Youth Café, running every Friday. Stirling Council hav</w:t>
      </w:r>
      <w:r w:rsidR="00D32781" w:rsidRPr="008F6876">
        <w:rPr>
          <w:rFonts w:ascii="Aptos" w:hAnsi="Aptos"/>
        </w:rPr>
        <w:t xml:space="preserve">e implemented the Start Up Community fund which was been very popular with both young people and older alike. </w:t>
      </w:r>
      <w:r w:rsidR="009722EC" w:rsidRPr="008F6876">
        <w:rPr>
          <w:rFonts w:ascii="Aptos" w:hAnsi="Aptos"/>
        </w:rPr>
        <w:t xml:space="preserve"> </w:t>
      </w:r>
    </w:p>
    <w:p w14:paraId="0FA28B84" w14:textId="77777777" w:rsidR="00D32781" w:rsidRPr="008F6876" w:rsidRDefault="00D32781" w:rsidP="009722EC">
      <w:pPr>
        <w:pStyle w:val="ListParagraph"/>
        <w:ind w:left="360"/>
        <w:rPr>
          <w:rFonts w:ascii="Aptos" w:hAnsi="Aptos"/>
        </w:rPr>
      </w:pPr>
    </w:p>
    <w:p w14:paraId="5416A989" w14:textId="761C10B0" w:rsidR="002B10D4" w:rsidRDefault="004875BD" w:rsidP="006A7620">
      <w:pPr>
        <w:pStyle w:val="ListParagraph"/>
        <w:ind w:left="360"/>
        <w:rPr>
          <w:rFonts w:ascii="Aptos" w:hAnsi="Aptos"/>
        </w:rPr>
      </w:pPr>
      <w:r w:rsidRPr="008F6876">
        <w:rPr>
          <w:rFonts w:ascii="Aptos" w:hAnsi="Aptos"/>
        </w:rPr>
        <w:t xml:space="preserve">Imagining Buchlyvie </w:t>
      </w:r>
      <w:r w:rsidR="00E56A08" w:rsidRPr="008F6876">
        <w:rPr>
          <w:rFonts w:ascii="Aptos" w:hAnsi="Aptos"/>
        </w:rPr>
        <w:t>has been looked at and over the next year we will look at how to solve some of the issues raised. A big thank you to everyone on the Community Council for their time and volunteering on projects, we would not have survived over the years without you.</w:t>
      </w:r>
    </w:p>
    <w:p w14:paraId="32A9DBB9" w14:textId="77777777" w:rsidR="006A7620" w:rsidRPr="006A7620" w:rsidRDefault="006A7620" w:rsidP="006A7620">
      <w:pPr>
        <w:pStyle w:val="ListParagraph"/>
        <w:ind w:left="360"/>
        <w:rPr>
          <w:rFonts w:ascii="Aptos" w:hAnsi="Aptos"/>
        </w:rPr>
      </w:pPr>
    </w:p>
    <w:p w14:paraId="60FBFB8D" w14:textId="7B2F239D" w:rsidR="007734E9" w:rsidRPr="008F6876" w:rsidRDefault="002B10D4" w:rsidP="000F2497">
      <w:pPr>
        <w:pStyle w:val="ListParagraph"/>
        <w:numPr>
          <w:ilvl w:val="0"/>
          <w:numId w:val="3"/>
        </w:numPr>
        <w:spacing w:after="4" w:line="240" w:lineRule="auto"/>
        <w:ind w:left="357" w:hanging="357"/>
        <w:contextualSpacing w:val="0"/>
        <w:rPr>
          <w:rFonts w:ascii="Aptos" w:hAnsi="Aptos"/>
          <w:b/>
          <w:bCs/>
        </w:rPr>
      </w:pPr>
      <w:r w:rsidRPr="008F6876">
        <w:rPr>
          <w:rFonts w:ascii="Aptos" w:hAnsi="Aptos"/>
          <w:b/>
          <w:bCs/>
        </w:rPr>
        <w:t>Treasurers Report</w:t>
      </w:r>
      <w:r w:rsidR="007C2D6D" w:rsidRPr="008F6876">
        <w:rPr>
          <w:rFonts w:ascii="Aptos" w:hAnsi="Aptos"/>
          <w:b/>
          <w:bCs/>
        </w:rPr>
        <w:t>, Emily McLennan</w:t>
      </w:r>
    </w:p>
    <w:p w14:paraId="2D583757" w14:textId="66D69E72" w:rsidR="00ED7958" w:rsidRPr="008F6876" w:rsidRDefault="00ED7958" w:rsidP="00ED7958">
      <w:pPr>
        <w:spacing w:after="0" w:line="240" w:lineRule="auto"/>
        <w:ind w:firstLine="360"/>
        <w:rPr>
          <w:rFonts w:ascii="Aptos" w:hAnsi="Aptos"/>
        </w:rPr>
      </w:pPr>
      <w:r w:rsidRPr="008F6876">
        <w:rPr>
          <w:rFonts w:ascii="Aptos" w:hAnsi="Aptos"/>
        </w:rPr>
        <w:t>Thanks to Maureen Bur</w:t>
      </w:r>
      <w:r w:rsidR="005568D2">
        <w:rPr>
          <w:rFonts w:ascii="Aptos" w:hAnsi="Aptos"/>
        </w:rPr>
        <w:t>nside</w:t>
      </w:r>
      <w:r w:rsidRPr="008F6876">
        <w:rPr>
          <w:rFonts w:ascii="Aptos" w:hAnsi="Aptos"/>
        </w:rPr>
        <w:t xml:space="preserve"> for checking bank statements.</w:t>
      </w:r>
    </w:p>
    <w:p w14:paraId="02FF95C7" w14:textId="77777777" w:rsidR="009C77A2" w:rsidRPr="008F6876" w:rsidRDefault="009C77A2" w:rsidP="009C77A2">
      <w:pPr>
        <w:pStyle w:val="ListParagraph"/>
        <w:spacing w:after="0" w:line="240" w:lineRule="auto"/>
        <w:ind w:left="360"/>
        <w:rPr>
          <w:rFonts w:ascii="Aptos" w:hAnsi="Aptos"/>
          <w:b/>
          <w:bCs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738"/>
        <w:gridCol w:w="3918"/>
      </w:tblGrid>
      <w:tr w:rsidR="00A04B05" w:rsidRPr="008F6876" w14:paraId="1DB8F7F5" w14:textId="77777777" w:rsidTr="00EC0188">
        <w:tc>
          <w:tcPr>
            <w:tcW w:w="4738" w:type="dxa"/>
          </w:tcPr>
          <w:p w14:paraId="4A42C71F" w14:textId="1C787D50" w:rsidR="00A04B05" w:rsidRPr="008F6876" w:rsidRDefault="008D702E" w:rsidP="007C2D6D">
            <w:pPr>
              <w:pStyle w:val="ListParagraph"/>
              <w:ind w:left="0"/>
              <w:rPr>
                <w:rFonts w:ascii="Aptos" w:hAnsi="Aptos"/>
              </w:rPr>
            </w:pPr>
            <w:r w:rsidRPr="008F6876">
              <w:rPr>
                <w:rFonts w:ascii="Aptos" w:hAnsi="Aptos"/>
              </w:rPr>
              <w:t>Balance at the start of the year</w:t>
            </w:r>
          </w:p>
        </w:tc>
        <w:tc>
          <w:tcPr>
            <w:tcW w:w="3918" w:type="dxa"/>
          </w:tcPr>
          <w:p w14:paraId="7EDDCAC6" w14:textId="500427A3" w:rsidR="00A04B05" w:rsidRPr="008F6876" w:rsidRDefault="00715CF4" w:rsidP="007C2D6D">
            <w:pPr>
              <w:pStyle w:val="ListParagraph"/>
              <w:ind w:left="0"/>
              <w:rPr>
                <w:rFonts w:ascii="Aptos" w:hAnsi="Aptos"/>
              </w:rPr>
            </w:pPr>
            <w:r w:rsidRPr="008F6876">
              <w:rPr>
                <w:rFonts w:ascii="Aptos" w:hAnsi="Aptos"/>
              </w:rPr>
              <w:t>£</w:t>
            </w:r>
            <w:r w:rsidR="008D702E" w:rsidRPr="008F6876">
              <w:rPr>
                <w:rFonts w:ascii="Aptos" w:hAnsi="Aptos"/>
              </w:rPr>
              <w:t>2126.77</w:t>
            </w:r>
          </w:p>
        </w:tc>
      </w:tr>
      <w:tr w:rsidR="00A04B05" w:rsidRPr="008F6876" w14:paraId="59E4C022" w14:textId="77777777" w:rsidTr="00EC0188">
        <w:tc>
          <w:tcPr>
            <w:tcW w:w="4738" w:type="dxa"/>
          </w:tcPr>
          <w:p w14:paraId="5C0D2661" w14:textId="3E42074B" w:rsidR="00A04B05" w:rsidRPr="008F6876" w:rsidRDefault="008D702E" w:rsidP="007C2D6D">
            <w:pPr>
              <w:pStyle w:val="ListParagraph"/>
              <w:ind w:left="0"/>
              <w:rPr>
                <w:rFonts w:ascii="Aptos" w:hAnsi="Aptos"/>
              </w:rPr>
            </w:pPr>
            <w:r w:rsidRPr="008F6876">
              <w:rPr>
                <w:rFonts w:ascii="Aptos" w:hAnsi="Aptos"/>
              </w:rPr>
              <w:t>Balance at the end of the year</w:t>
            </w:r>
          </w:p>
        </w:tc>
        <w:tc>
          <w:tcPr>
            <w:tcW w:w="3918" w:type="dxa"/>
          </w:tcPr>
          <w:p w14:paraId="7F862FCD" w14:textId="4A716EFB" w:rsidR="00A04B05" w:rsidRPr="008F6876" w:rsidRDefault="00715CF4" w:rsidP="007C2D6D">
            <w:pPr>
              <w:pStyle w:val="ListParagraph"/>
              <w:ind w:left="0"/>
              <w:rPr>
                <w:rFonts w:ascii="Aptos" w:hAnsi="Aptos"/>
              </w:rPr>
            </w:pPr>
            <w:r w:rsidRPr="008F6876">
              <w:rPr>
                <w:rFonts w:ascii="Aptos" w:hAnsi="Aptos"/>
              </w:rPr>
              <w:t>£</w:t>
            </w:r>
            <w:r w:rsidR="00CC6CF7" w:rsidRPr="008F6876">
              <w:rPr>
                <w:rFonts w:ascii="Aptos" w:hAnsi="Aptos"/>
              </w:rPr>
              <w:t>3481.63</w:t>
            </w:r>
          </w:p>
        </w:tc>
      </w:tr>
      <w:tr w:rsidR="00A04B05" w:rsidRPr="008F6876" w14:paraId="44B988A5" w14:textId="77777777" w:rsidTr="00EC0188">
        <w:tc>
          <w:tcPr>
            <w:tcW w:w="4738" w:type="dxa"/>
          </w:tcPr>
          <w:p w14:paraId="37ABD183" w14:textId="40E3BB59" w:rsidR="00A04B05" w:rsidRPr="008F6876" w:rsidRDefault="00CC6CF7" w:rsidP="007C2D6D">
            <w:pPr>
              <w:pStyle w:val="ListParagraph"/>
              <w:ind w:left="0"/>
              <w:rPr>
                <w:rFonts w:ascii="Aptos" w:hAnsi="Aptos"/>
              </w:rPr>
            </w:pPr>
            <w:r w:rsidRPr="008F6876">
              <w:rPr>
                <w:rFonts w:ascii="Aptos" w:hAnsi="Aptos"/>
              </w:rPr>
              <w:t>Profit</w:t>
            </w:r>
            <w:r w:rsidR="004A28B4" w:rsidRPr="008F6876">
              <w:rPr>
                <w:rFonts w:ascii="Aptos" w:hAnsi="Aptos"/>
              </w:rPr>
              <w:t xml:space="preserve"> * including Youth Café funds of £903.85</w:t>
            </w:r>
          </w:p>
        </w:tc>
        <w:tc>
          <w:tcPr>
            <w:tcW w:w="3918" w:type="dxa"/>
          </w:tcPr>
          <w:p w14:paraId="55915D6A" w14:textId="46626A53" w:rsidR="00A04B05" w:rsidRPr="008F6876" w:rsidRDefault="00715CF4" w:rsidP="007C2D6D">
            <w:pPr>
              <w:pStyle w:val="ListParagraph"/>
              <w:ind w:left="0"/>
              <w:rPr>
                <w:rFonts w:ascii="Aptos" w:hAnsi="Aptos"/>
              </w:rPr>
            </w:pPr>
            <w:r w:rsidRPr="008F6876">
              <w:rPr>
                <w:rFonts w:ascii="Aptos" w:hAnsi="Aptos"/>
              </w:rPr>
              <w:t>£</w:t>
            </w:r>
            <w:r w:rsidR="00CC6CF7" w:rsidRPr="008F6876">
              <w:rPr>
                <w:rFonts w:ascii="Aptos" w:hAnsi="Aptos"/>
              </w:rPr>
              <w:t>1354.86</w:t>
            </w:r>
          </w:p>
        </w:tc>
      </w:tr>
      <w:tr w:rsidR="00A04B05" w:rsidRPr="008F6876" w14:paraId="43732743" w14:textId="77777777" w:rsidTr="00EC0188">
        <w:tc>
          <w:tcPr>
            <w:tcW w:w="4738" w:type="dxa"/>
          </w:tcPr>
          <w:p w14:paraId="1CBBF351" w14:textId="77777777" w:rsidR="00A04B05" w:rsidRPr="008F6876" w:rsidRDefault="00A04B05" w:rsidP="007C2D6D">
            <w:pPr>
              <w:pStyle w:val="ListParagraph"/>
              <w:ind w:left="0"/>
              <w:rPr>
                <w:rFonts w:ascii="Aptos" w:hAnsi="Aptos"/>
              </w:rPr>
            </w:pPr>
          </w:p>
        </w:tc>
        <w:tc>
          <w:tcPr>
            <w:tcW w:w="3918" w:type="dxa"/>
          </w:tcPr>
          <w:p w14:paraId="717227F0" w14:textId="77777777" w:rsidR="00A04B05" w:rsidRPr="008F6876" w:rsidRDefault="00A04B05" w:rsidP="007C2D6D">
            <w:pPr>
              <w:pStyle w:val="ListParagraph"/>
              <w:ind w:left="0"/>
              <w:rPr>
                <w:rFonts w:ascii="Aptos" w:hAnsi="Aptos"/>
              </w:rPr>
            </w:pPr>
          </w:p>
        </w:tc>
      </w:tr>
      <w:tr w:rsidR="00A04B05" w:rsidRPr="008F6876" w14:paraId="791764BB" w14:textId="77777777" w:rsidTr="00EC0188">
        <w:tc>
          <w:tcPr>
            <w:tcW w:w="4738" w:type="dxa"/>
          </w:tcPr>
          <w:p w14:paraId="33B5FF98" w14:textId="4E2FCC0F" w:rsidR="00A04B05" w:rsidRPr="008F6876" w:rsidRDefault="00B709AC" w:rsidP="007C2D6D">
            <w:pPr>
              <w:pStyle w:val="ListParagraph"/>
              <w:ind w:left="0"/>
              <w:rPr>
                <w:rFonts w:ascii="Aptos" w:hAnsi="Aptos"/>
                <w:b/>
                <w:bCs/>
              </w:rPr>
            </w:pPr>
            <w:r w:rsidRPr="008F6876">
              <w:rPr>
                <w:rFonts w:ascii="Aptos" w:hAnsi="Aptos"/>
                <w:b/>
                <w:bCs/>
              </w:rPr>
              <w:t>Income Total</w:t>
            </w:r>
          </w:p>
        </w:tc>
        <w:tc>
          <w:tcPr>
            <w:tcW w:w="3918" w:type="dxa"/>
          </w:tcPr>
          <w:p w14:paraId="681B4448" w14:textId="3F467A59" w:rsidR="00A04B05" w:rsidRPr="008F6876" w:rsidRDefault="00715CF4" w:rsidP="007C2D6D">
            <w:pPr>
              <w:pStyle w:val="ListParagraph"/>
              <w:ind w:left="0"/>
              <w:rPr>
                <w:rFonts w:ascii="Aptos" w:hAnsi="Aptos"/>
              </w:rPr>
            </w:pPr>
            <w:r w:rsidRPr="008F6876">
              <w:rPr>
                <w:rFonts w:ascii="Aptos" w:hAnsi="Aptos"/>
              </w:rPr>
              <w:t>£</w:t>
            </w:r>
            <w:r w:rsidR="00502607" w:rsidRPr="008F6876">
              <w:rPr>
                <w:rFonts w:ascii="Aptos" w:hAnsi="Aptos"/>
              </w:rPr>
              <w:t>5870.21</w:t>
            </w:r>
          </w:p>
        </w:tc>
      </w:tr>
      <w:tr w:rsidR="00A04B05" w:rsidRPr="008F6876" w14:paraId="1C3B6E0E" w14:textId="77777777" w:rsidTr="00EC0188">
        <w:tc>
          <w:tcPr>
            <w:tcW w:w="4738" w:type="dxa"/>
          </w:tcPr>
          <w:p w14:paraId="11804D54" w14:textId="4D4CF64B" w:rsidR="00A04B05" w:rsidRPr="008F6876" w:rsidRDefault="00B709AC" w:rsidP="007C2D6D">
            <w:pPr>
              <w:pStyle w:val="ListParagraph"/>
              <w:ind w:left="0"/>
              <w:rPr>
                <w:rFonts w:ascii="Aptos" w:hAnsi="Aptos"/>
              </w:rPr>
            </w:pPr>
            <w:r w:rsidRPr="008F6876">
              <w:rPr>
                <w:rFonts w:ascii="Aptos" w:hAnsi="Aptos"/>
              </w:rPr>
              <w:t xml:space="preserve">Stirling </w:t>
            </w:r>
            <w:r w:rsidR="00502607" w:rsidRPr="008F6876">
              <w:rPr>
                <w:rFonts w:ascii="Aptos" w:hAnsi="Aptos"/>
              </w:rPr>
              <w:t>Council</w:t>
            </w:r>
            <w:r w:rsidRPr="008F6876">
              <w:rPr>
                <w:rFonts w:ascii="Aptos" w:hAnsi="Aptos"/>
              </w:rPr>
              <w:t xml:space="preserve"> Grant</w:t>
            </w:r>
          </w:p>
        </w:tc>
        <w:tc>
          <w:tcPr>
            <w:tcW w:w="3918" w:type="dxa"/>
          </w:tcPr>
          <w:p w14:paraId="02233881" w14:textId="0DD08D90" w:rsidR="00A04B05" w:rsidRPr="008F6876" w:rsidRDefault="00715CF4" w:rsidP="007C2D6D">
            <w:pPr>
              <w:pStyle w:val="ListParagraph"/>
              <w:ind w:left="0"/>
              <w:rPr>
                <w:rFonts w:ascii="Aptos" w:hAnsi="Aptos"/>
              </w:rPr>
            </w:pPr>
            <w:r w:rsidRPr="008F6876">
              <w:rPr>
                <w:rFonts w:ascii="Aptos" w:hAnsi="Aptos"/>
              </w:rPr>
              <w:t>£</w:t>
            </w:r>
            <w:r w:rsidR="008236C2" w:rsidRPr="008F6876">
              <w:rPr>
                <w:rFonts w:ascii="Aptos" w:hAnsi="Aptos"/>
              </w:rPr>
              <w:t>353.87</w:t>
            </w:r>
          </w:p>
        </w:tc>
      </w:tr>
      <w:tr w:rsidR="00A04B05" w:rsidRPr="008F6876" w14:paraId="214EE2B4" w14:textId="77777777" w:rsidTr="00EC0188">
        <w:tc>
          <w:tcPr>
            <w:tcW w:w="4738" w:type="dxa"/>
          </w:tcPr>
          <w:p w14:paraId="2EF9C39D" w14:textId="6DCDB3B1" w:rsidR="00A04B05" w:rsidRPr="008F6876" w:rsidRDefault="00B709AC" w:rsidP="007C2D6D">
            <w:pPr>
              <w:pStyle w:val="ListParagraph"/>
              <w:ind w:left="0"/>
              <w:rPr>
                <w:rFonts w:ascii="Aptos" w:hAnsi="Aptos"/>
              </w:rPr>
            </w:pPr>
            <w:r w:rsidRPr="008F6876">
              <w:rPr>
                <w:rFonts w:ascii="Aptos" w:hAnsi="Aptos"/>
              </w:rPr>
              <w:t xml:space="preserve">Bank Compensation </w:t>
            </w:r>
          </w:p>
        </w:tc>
        <w:tc>
          <w:tcPr>
            <w:tcW w:w="3918" w:type="dxa"/>
          </w:tcPr>
          <w:p w14:paraId="3ED2352D" w14:textId="14D39000" w:rsidR="00A04B05" w:rsidRPr="008F6876" w:rsidRDefault="00715CF4" w:rsidP="007C2D6D">
            <w:pPr>
              <w:pStyle w:val="ListParagraph"/>
              <w:ind w:left="0"/>
              <w:rPr>
                <w:rFonts w:ascii="Aptos" w:hAnsi="Aptos"/>
              </w:rPr>
            </w:pPr>
            <w:r w:rsidRPr="008F6876">
              <w:rPr>
                <w:rFonts w:ascii="Aptos" w:hAnsi="Aptos"/>
              </w:rPr>
              <w:t>£</w:t>
            </w:r>
            <w:r w:rsidR="008236C2" w:rsidRPr="008F6876">
              <w:rPr>
                <w:rFonts w:ascii="Aptos" w:hAnsi="Aptos"/>
              </w:rPr>
              <w:t>400</w:t>
            </w:r>
          </w:p>
        </w:tc>
      </w:tr>
      <w:tr w:rsidR="00A04B05" w:rsidRPr="008F6876" w14:paraId="7BD0C349" w14:textId="77777777" w:rsidTr="00EC0188">
        <w:tc>
          <w:tcPr>
            <w:tcW w:w="4738" w:type="dxa"/>
          </w:tcPr>
          <w:p w14:paraId="6A5BE7AF" w14:textId="0486A7A4" w:rsidR="00A04B05" w:rsidRPr="008F6876" w:rsidRDefault="00B709AC" w:rsidP="007C2D6D">
            <w:pPr>
              <w:pStyle w:val="ListParagraph"/>
              <w:ind w:left="0"/>
              <w:rPr>
                <w:rFonts w:ascii="Aptos" w:hAnsi="Aptos"/>
              </w:rPr>
            </w:pPr>
            <w:r w:rsidRPr="008F6876">
              <w:rPr>
                <w:rFonts w:ascii="Aptos" w:hAnsi="Aptos"/>
              </w:rPr>
              <w:t>Stirling Council CLLD Grant advance payment</w:t>
            </w:r>
          </w:p>
        </w:tc>
        <w:tc>
          <w:tcPr>
            <w:tcW w:w="3918" w:type="dxa"/>
          </w:tcPr>
          <w:p w14:paraId="62D40BAC" w14:textId="3E8B4EDD" w:rsidR="00A04B05" w:rsidRPr="008F6876" w:rsidRDefault="008E3468" w:rsidP="007C2D6D">
            <w:pPr>
              <w:pStyle w:val="ListParagraph"/>
              <w:ind w:left="0"/>
              <w:rPr>
                <w:rFonts w:ascii="Aptos" w:hAnsi="Aptos"/>
              </w:rPr>
            </w:pPr>
            <w:r w:rsidRPr="008F6876">
              <w:rPr>
                <w:rFonts w:ascii="Aptos" w:hAnsi="Aptos"/>
              </w:rPr>
              <w:t>£</w:t>
            </w:r>
            <w:r w:rsidR="008236C2" w:rsidRPr="008F6876">
              <w:rPr>
                <w:rFonts w:ascii="Aptos" w:hAnsi="Aptos"/>
              </w:rPr>
              <w:t>1634.80</w:t>
            </w:r>
          </w:p>
        </w:tc>
      </w:tr>
      <w:tr w:rsidR="00B709AC" w:rsidRPr="008F6876" w14:paraId="06CD7F4F" w14:textId="77777777" w:rsidTr="00EC0188">
        <w:tc>
          <w:tcPr>
            <w:tcW w:w="4738" w:type="dxa"/>
          </w:tcPr>
          <w:p w14:paraId="11A88178" w14:textId="249C3F4D" w:rsidR="00B709AC" w:rsidRPr="008F6876" w:rsidRDefault="00B709AC" w:rsidP="00B709AC">
            <w:pPr>
              <w:rPr>
                <w:rFonts w:ascii="Aptos" w:hAnsi="Aptos"/>
              </w:rPr>
            </w:pPr>
            <w:r w:rsidRPr="008F6876">
              <w:rPr>
                <w:rFonts w:ascii="Aptos" w:hAnsi="Aptos"/>
              </w:rPr>
              <w:lastRenderedPageBreak/>
              <w:t>FEL Grant Payment Imagining Buchlyvie</w:t>
            </w:r>
          </w:p>
        </w:tc>
        <w:tc>
          <w:tcPr>
            <w:tcW w:w="3918" w:type="dxa"/>
          </w:tcPr>
          <w:p w14:paraId="087B8C99" w14:textId="0CCA0E17" w:rsidR="00B709AC" w:rsidRPr="008F6876" w:rsidRDefault="008E3468" w:rsidP="007C2D6D">
            <w:pPr>
              <w:pStyle w:val="ListParagraph"/>
              <w:ind w:left="0"/>
              <w:rPr>
                <w:rFonts w:ascii="Aptos" w:hAnsi="Aptos"/>
              </w:rPr>
            </w:pPr>
            <w:r w:rsidRPr="008F6876">
              <w:rPr>
                <w:rFonts w:ascii="Aptos" w:hAnsi="Aptos"/>
              </w:rPr>
              <w:t>£</w:t>
            </w:r>
            <w:r w:rsidR="008236C2" w:rsidRPr="008F6876">
              <w:rPr>
                <w:rFonts w:ascii="Aptos" w:hAnsi="Aptos"/>
              </w:rPr>
              <w:t>1485</w:t>
            </w:r>
          </w:p>
        </w:tc>
      </w:tr>
      <w:tr w:rsidR="00B709AC" w:rsidRPr="008F6876" w14:paraId="5C9D9715" w14:textId="77777777" w:rsidTr="00EC0188">
        <w:tc>
          <w:tcPr>
            <w:tcW w:w="4738" w:type="dxa"/>
          </w:tcPr>
          <w:p w14:paraId="2C32CAFA" w14:textId="230E9F5E" w:rsidR="00B709AC" w:rsidRPr="008F6876" w:rsidRDefault="005F6A90" w:rsidP="007C2D6D">
            <w:pPr>
              <w:pStyle w:val="ListParagraph"/>
              <w:ind w:left="0"/>
              <w:rPr>
                <w:rFonts w:ascii="Aptos" w:hAnsi="Aptos"/>
              </w:rPr>
            </w:pPr>
            <w:r w:rsidRPr="008F6876">
              <w:rPr>
                <w:rFonts w:ascii="Aptos" w:hAnsi="Aptos"/>
              </w:rPr>
              <w:t>Stirling Council CLLD Grant payment</w:t>
            </w:r>
          </w:p>
        </w:tc>
        <w:tc>
          <w:tcPr>
            <w:tcW w:w="3918" w:type="dxa"/>
          </w:tcPr>
          <w:p w14:paraId="33A1AE04" w14:textId="65050628" w:rsidR="00B709AC" w:rsidRPr="008F6876" w:rsidRDefault="008E3468" w:rsidP="007C2D6D">
            <w:pPr>
              <w:pStyle w:val="ListParagraph"/>
              <w:ind w:left="0"/>
              <w:rPr>
                <w:rFonts w:ascii="Aptos" w:hAnsi="Aptos"/>
              </w:rPr>
            </w:pPr>
            <w:r w:rsidRPr="008F6876">
              <w:rPr>
                <w:rFonts w:ascii="Aptos" w:hAnsi="Aptos"/>
              </w:rPr>
              <w:t>£</w:t>
            </w:r>
            <w:r w:rsidR="00EC122C" w:rsidRPr="008F6876">
              <w:rPr>
                <w:rFonts w:ascii="Aptos" w:hAnsi="Aptos"/>
              </w:rPr>
              <w:t>1274.69</w:t>
            </w:r>
          </w:p>
        </w:tc>
      </w:tr>
      <w:tr w:rsidR="00B709AC" w:rsidRPr="008F6876" w14:paraId="468D412C" w14:textId="77777777" w:rsidTr="00EC0188">
        <w:tc>
          <w:tcPr>
            <w:tcW w:w="4738" w:type="dxa"/>
          </w:tcPr>
          <w:p w14:paraId="3CE500CB" w14:textId="27902582" w:rsidR="00B709AC" w:rsidRPr="008F6876" w:rsidRDefault="005F6A90" w:rsidP="007C2D6D">
            <w:pPr>
              <w:pStyle w:val="ListParagraph"/>
              <w:ind w:left="0"/>
              <w:rPr>
                <w:rFonts w:ascii="Aptos" w:hAnsi="Aptos"/>
              </w:rPr>
            </w:pPr>
            <w:r w:rsidRPr="008F6876">
              <w:rPr>
                <w:rFonts w:ascii="Aptos" w:hAnsi="Aptos"/>
              </w:rPr>
              <w:t>Youth Café ash donation and takings</w:t>
            </w:r>
          </w:p>
        </w:tc>
        <w:tc>
          <w:tcPr>
            <w:tcW w:w="3918" w:type="dxa"/>
          </w:tcPr>
          <w:p w14:paraId="385C4343" w14:textId="5DB0DC6C" w:rsidR="00B709AC" w:rsidRPr="008F6876" w:rsidRDefault="008E3468" w:rsidP="007C2D6D">
            <w:pPr>
              <w:pStyle w:val="ListParagraph"/>
              <w:ind w:left="0"/>
              <w:rPr>
                <w:rFonts w:ascii="Aptos" w:hAnsi="Aptos"/>
              </w:rPr>
            </w:pPr>
            <w:r w:rsidRPr="008F6876">
              <w:rPr>
                <w:rFonts w:ascii="Aptos" w:hAnsi="Aptos"/>
              </w:rPr>
              <w:t>£</w:t>
            </w:r>
            <w:r w:rsidR="00EC122C" w:rsidRPr="008F6876">
              <w:rPr>
                <w:rFonts w:ascii="Aptos" w:hAnsi="Aptos"/>
              </w:rPr>
              <w:t>721.85</w:t>
            </w:r>
          </w:p>
        </w:tc>
      </w:tr>
      <w:tr w:rsidR="00B709AC" w:rsidRPr="008F6876" w14:paraId="6CCA8619" w14:textId="77777777" w:rsidTr="00EC0188">
        <w:tc>
          <w:tcPr>
            <w:tcW w:w="4738" w:type="dxa"/>
          </w:tcPr>
          <w:p w14:paraId="03EE63B9" w14:textId="77777777" w:rsidR="00B709AC" w:rsidRPr="008F6876" w:rsidRDefault="00B709AC" w:rsidP="007C2D6D">
            <w:pPr>
              <w:pStyle w:val="ListParagraph"/>
              <w:ind w:left="0"/>
              <w:rPr>
                <w:rFonts w:ascii="Aptos" w:hAnsi="Aptos"/>
              </w:rPr>
            </w:pPr>
          </w:p>
        </w:tc>
        <w:tc>
          <w:tcPr>
            <w:tcW w:w="3918" w:type="dxa"/>
          </w:tcPr>
          <w:p w14:paraId="6B746EC6" w14:textId="77777777" w:rsidR="00B709AC" w:rsidRPr="008F6876" w:rsidRDefault="00B709AC" w:rsidP="007C2D6D">
            <w:pPr>
              <w:pStyle w:val="ListParagraph"/>
              <w:ind w:left="0"/>
              <w:rPr>
                <w:rFonts w:ascii="Aptos" w:hAnsi="Aptos"/>
              </w:rPr>
            </w:pPr>
          </w:p>
        </w:tc>
      </w:tr>
      <w:tr w:rsidR="00B709AC" w:rsidRPr="008F6876" w14:paraId="321F55EB" w14:textId="77777777" w:rsidTr="00EC0188">
        <w:tc>
          <w:tcPr>
            <w:tcW w:w="4738" w:type="dxa"/>
          </w:tcPr>
          <w:p w14:paraId="21DB2275" w14:textId="78EC4A44" w:rsidR="00B709AC" w:rsidRPr="008F6876" w:rsidRDefault="00980113" w:rsidP="007C2D6D">
            <w:pPr>
              <w:pStyle w:val="ListParagraph"/>
              <w:ind w:left="0"/>
              <w:rPr>
                <w:rFonts w:ascii="Aptos" w:hAnsi="Aptos"/>
                <w:b/>
                <w:bCs/>
              </w:rPr>
            </w:pPr>
            <w:r w:rsidRPr="008F6876">
              <w:rPr>
                <w:rFonts w:ascii="Aptos" w:hAnsi="Aptos"/>
                <w:b/>
                <w:bCs/>
              </w:rPr>
              <w:t>Expenditure</w:t>
            </w:r>
            <w:r w:rsidR="005F6A90" w:rsidRPr="008F6876">
              <w:rPr>
                <w:rFonts w:ascii="Aptos" w:hAnsi="Aptos"/>
                <w:b/>
                <w:bCs/>
              </w:rPr>
              <w:t xml:space="preserve"> Total</w:t>
            </w:r>
          </w:p>
        </w:tc>
        <w:tc>
          <w:tcPr>
            <w:tcW w:w="3918" w:type="dxa"/>
          </w:tcPr>
          <w:p w14:paraId="6EC5B78C" w14:textId="75086252" w:rsidR="00B709AC" w:rsidRPr="008F6876" w:rsidRDefault="008E3468" w:rsidP="007C2D6D">
            <w:pPr>
              <w:pStyle w:val="ListParagraph"/>
              <w:ind w:left="0"/>
              <w:rPr>
                <w:rFonts w:ascii="Aptos" w:hAnsi="Aptos"/>
              </w:rPr>
            </w:pPr>
            <w:r w:rsidRPr="008F6876">
              <w:rPr>
                <w:rFonts w:ascii="Aptos" w:hAnsi="Aptos"/>
              </w:rPr>
              <w:t>£</w:t>
            </w:r>
            <w:r w:rsidR="00980113" w:rsidRPr="008F6876">
              <w:rPr>
                <w:rFonts w:ascii="Aptos" w:hAnsi="Aptos"/>
              </w:rPr>
              <w:t>4515.35</w:t>
            </w:r>
          </w:p>
        </w:tc>
      </w:tr>
      <w:tr w:rsidR="00B709AC" w:rsidRPr="008F6876" w14:paraId="44806579" w14:textId="77777777" w:rsidTr="00EC0188">
        <w:tc>
          <w:tcPr>
            <w:tcW w:w="4738" w:type="dxa"/>
          </w:tcPr>
          <w:p w14:paraId="49E176DB" w14:textId="123D45C6" w:rsidR="00B709AC" w:rsidRPr="008F6876" w:rsidRDefault="005F6A90" w:rsidP="007C2D6D">
            <w:pPr>
              <w:pStyle w:val="ListParagraph"/>
              <w:ind w:left="0"/>
              <w:rPr>
                <w:rFonts w:ascii="Aptos" w:hAnsi="Aptos"/>
              </w:rPr>
            </w:pPr>
            <w:r w:rsidRPr="008F6876">
              <w:rPr>
                <w:rFonts w:ascii="Aptos" w:hAnsi="Aptos"/>
              </w:rPr>
              <w:t>Council Hall Hire</w:t>
            </w:r>
          </w:p>
        </w:tc>
        <w:tc>
          <w:tcPr>
            <w:tcW w:w="3918" w:type="dxa"/>
          </w:tcPr>
          <w:p w14:paraId="6999989B" w14:textId="04D83225" w:rsidR="00B709AC" w:rsidRPr="008F6876" w:rsidRDefault="008E3468" w:rsidP="007C2D6D">
            <w:pPr>
              <w:pStyle w:val="ListParagraph"/>
              <w:ind w:left="0"/>
              <w:rPr>
                <w:rFonts w:ascii="Aptos" w:hAnsi="Aptos"/>
              </w:rPr>
            </w:pPr>
            <w:r w:rsidRPr="008F6876">
              <w:rPr>
                <w:rFonts w:ascii="Aptos" w:hAnsi="Aptos"/>
              </w:rPr>
              <w:t>£</w:t>
            </w:r>
            <w:r w:rsidR="0089124B" w:rsidRPr="008F6876">
              <w:rPr>
                <w:rFonts w:ascii="Aptos" w:hAnsi="Aptos"/>
              </w:rPr>
              <w:t>140</w:t>
            </w:r>
          </w:p>
        </w:tc>
      </w:tr>
      <w:tr w:rsidR="00B709AC" w:rsidRPr="008F6876" w14:paraId="7EEC724D" w14:textId="77777777" w:rsidTr="00EC0188">
        <w:tc>
          <w:tcPr>
            <w:tcW w:w="4738" w:type="dxa"/>
          </w:tcPr>
          <w:p w14:paraId="4E404CE0" w14:textId="329BE8A1" w:rsidR="00B709AC" w:rsidRPr="008F6876" w:rsidRDefault="005F6A90" w:rsidP="007C2D6D">
            <w:pPr>
              <w:pStyle w:val="ListParagraph"/>
              <w:ind w:left="0"/>
              <w:rPr>
                <w:rFonts w:ascii="Aptos" w:hAnsi="Aptos"/>
              </w:rPr>
            </w:pPr>
            <w:r w:rsidRPr="008F6876">
              <w:rPr>
                <w:rFonts w:ascii="Aptos" w:hAnsi="Aptos"/>
              </w:rPr>
              <w:t>Minute Taker</w:t>
            </w:r>
          </w:p>
        </w:tc>
        <w:tc>
          <w:tcPr>
            <w:tcW w:w="3918" w:type="dxa"/>
          </w:tcPr>
          <w:p w14:paraId="13D21E98" w14:textId="3FF3BE4C" w:rsidR="00B709AC" w:rsidRPr="008F6876" w:rsidRDefault="008E3468" w:rsidP="007C2D6D">
            <w:pPr>
              <w:pStyle w:val="ListParagraph"/>
              <w:ind w:left="0"/>
              <w:rPr>
                <w:rFonts w:ascii="Aptos" w:hAnsi="Aptos"/>
              </w:rPr>
            </w:pPr>
            <w:r w:rsidRPr="008F6876">
              <w:rPr>
                <w:rFonts w:ascii="Aptos" w:hAnsi="Aptos"/>
              </w:rPr>
              <w:t>£</w:t>
            </w:r>
            <w:r w:rsidR="0089124B" w:rsidRPr="008F6876">
              <w:rPr>
                <w:rFonts w:ascii="Aptos" w:hAnsi="Aptos"/>
              </w:rPr>
              <w:t>80</w:t>
            </w:r>
          </w:p>
        </w:tc>
      </w:tr>
      <w:tr w:rsidR="00B709AC" w:rsidRPr="008F6876" w14:paraId="595BED02" w14:textId="77777777" w:rsidTr="00EC0188">
        <w:tc>
          <w:tcPr>
            <w:tcW w:w="4738" w:type="dxa"/>
          </w:tcPr>
          <w:p w14:paraId="0E1CAE9A" w14:textId="21D7C44A" w:rsidR="00B709AC" w:rsidRPr="008F6876" w:rsidRDefault="0081265A" w:rsidP="007C2D6D">
            <w:pPr>
              <w:pStyle w:val="ListParagraph"/>
              <w:ind w:left="0"/>
              <w:rPr>
                <w:rFonts w:ascii="Aptos" w:hAnsi="Aptos"/>
              </w:rPr>
            </w:pPr>
            <w:r w:rsidRPr="008F6876">
              <w:rPr>
                <w:rFonts w:ascii="Aptos" w:hAnsi="Aptos"/>
              </w:rPr>
              <w:t>Website</w:t>
            </w:r>
          </w:p>
        </w:tc>
        <w:tc>
          <w:tcPr>
            <w:tcW w:w="3918" w:type="dxa"/>
          </w:tcPr>
          <w:p w14:paraId="7D62FB9F" w14:textId="1C09D316" w:rsidR="00B709AC" w:rsidRPr="008F6876" w:rsidRDefault="008E3468" w:rsidP="007C2D6D">
            <w:pPr>
              <w:pStyle w:val="ListParagraph"/>
              <w:ind w:left="0"/>
              <w:rPr>
                <w:rFonts w:ascii="Aptos" w:hAnsi="Aptos"/>
              </w:rPr>
            </w:pPr>
            <w:r w:rsidRPr="008F6876">
              <w:rPr>
                <w:rFonts w:ascii="Aptos" w:hAnsi="Aptos"/>
              </w:rPr>
              <w:t>£</w:t>
            </w:r>
            <w:r w:rsidR="0089124B" w:rsidRPr="008F6876">
              <w:rPr>
                <w:rFonts w:ascii="Aptos" w:hAnsi="Aptos"/>
              </w:rPr>
              <w:t>100.80</w:t>
            </w:r>
          </w:p>
        </w:tc>
      </w:tr>
      <w:tr w:rsidR="00B709AC" w:rsidRPr="008F6876" w14:paraId="14D132D4" w14:textId="77777777" w:rsidTr="00EC0188">
        <w:tc>
          <w:tcPr>
            <w:tcW w:w="4738" w:type="dxa"/>
          </w:tcPr>
          <w:p w14:paraId="13144ACC" w14:textId="11F4C611" w:rsidR="00B709AC" w:rsidRPr="008F6876" w:rsidRDefault="0081265A" w:rsidP="007C2D6D">
            <w:pPr>
              <w:pStyle w:val="ListParagraph"/>
              <w:ind w:left="0"/>
              <w:rPr>
                <w:rFonts w:ascii="Aptos" w:hAnsi="Aptos"/>
              </w:rPr>
            </w:pPr>
            <w:r w:rsidRPr="008F6876">
              <w:rPr>
                <w:rFonts w:ascii="Aptos" w:hAnsi="Aptos"/>
              </w:rPr>
              <w:t>Youth Café</w:t>
            </w:r>
          </w:p>
        </w:tc>
        <w:tc>
          <w:tcPr>
            <w:tcW w:w="3918" w:type="dxa"/>
          </w:tcPr>
          <w:p w14:paraId="0C863CA5" w14:textId="25B7ECF2" w:rsidR="00B709AC" w:rsidRPr="008F6876" w:rsidRDefault="008E3468" w:rsidP="007C2D6D">
            <w:pPr>
              <w:pStyle w:val="ListParagraph"/>
              <w:ind w:left="0"/>
              <w:rPr>
                <w:rFonts w:ascii="Aptos" w:hAnsi="Aptos"/>
              </w:rPr>
            </w:pPr>
            <w:r w:rsidRPr="008F6876">
              <w:rPr>
                <w:rFonts w:ascii="Aptos" w:hAnsi="Aptos"/>
              </w:rPr>
              <w:t>£</w:t>
            </w:r>
            <w:r w:rsidR="0089124B" w:rsidRPr="008F6876">
              <w:rPr>
                <w:rFonts w:ascii="Aptos" w:hAnsi="Aptos"/>
              </w:rPr>
              <w:t>2709.55</w:t>
            </w:r>
          </w:p>
        </w:tc>
      </w:tr>
      <w:tr w:rsidR="00B709AC" w:rsidRPr="008F6876" w14:paraId="17CBB14D" w14:textId="77777777" w:rsidTr="00EC0188">
        <w:tc>
          <w:tcPr>
            <w:tcW w:w="4738" w:type="dxa"/>
          </w:tcPr>
          <w:p w14:paraId="681460D8" w14:textId="791F7F60" w:rsidR="00B709AC" w:rsidRPr="008F6876" w:rsidRDefault="0081265A" w:rsidP="007C2D6D">
            <w:pPr>
              <w:pStyle w:val="ListParagraph"/>
              <w:ind w:left="0"/>
              <w:rPr>
                <w:rFonts w:ascii="Aptos" w:hAnsi="Aptos"/>
              </w:rPr>
            </w:pPr>
            <w:r w:rsidRPr="008F6876">
              <w:rPr>
                <w:rFonts w:ascii="Aptos" w:hAnsi="Aptos"/>
              </w:rPr>
              <w:t>Imagining Buchlyvie</w:t>
            </w:r>
          </w:p>
        </w:tc>
        <w:tc>
          <w:tcPr>
            <w:tcW w:w="3918" w:type="dxa"/>
          </w:tcPr>
          <w:p w14:paraId="70D43394" w14:textId="30396A83" w:rsidR="00B709AC" w:rsidRPr="008F6876" w:rsidRDefault="008E3468" w:rsidP="007C2D6D">
            <w:pPr>
              <w:pStyle w:val="ListParagraph"/>
              <w:ind w:left="0"/>
              <w:rPr>
                <w:rFonts w:ascii="Aptos" w:hAnsi="Aptos"/>
              </w:rPr>
            </w:pPr>
            <w:r w:rsidRPr="008F6876">
              <w:rPr>
                <w:rFonts w:ascii="Aptos" w:hAnsi="Aptos"/>
              </w:rPr>
              <w:t>£</w:t>
            </w:r>
            <w:r w:rsidR="0089124B" w:rsidRPr="008F6876">
              <w:rPr>
                <w:rFonts w:ascii="Aptos" w:hAnsi="Aptos"/>
              </w:rPr>
              <w:t>1485</w:t>
            </w:r>
          </w:p>
        </w:tc>
      </w:tr>
      <w:tr w:rsidR="00B709AC" w:rsidRPr="008F6876" w14:paraId="04A452DB" w14:textId="77777777" w:rsidTr="00EC0188">
        <w:tc>
          <w:tcPr>
            <w:tcW w:w="4738" w:type="dxa"/>
          </w:tcPr>
          <w:p w14:paraId="75E2FE70" w14:textId="77777777" w:rsidR="00B709AC" w:rsidRPr="008F6876" w:rsidRDefault="00B709AC" w:rsidP="007C2D6D">
            <w:pPr>
              <w:pStyle w:val="ListParagraph"/>
              <w:ind w:left="0"/>
              <w:rPr>
                <w:rFonts w:ascii="Aptos" w:hAnsi="Aptos"/>
              </w:rPr>
            </w:pPr>
          </w:p>
        </w:tc>
        <w:tc>
          <w:tcPr>
            <w:tcW w:w="3918" w:type="dxa"/>
          </w:tcPr>
          <w:p w14:paraId="2047FC3C" w14:textId="77777777" w:rsidR="00B709AC" w:rsidRPr="008F6876" w:rsidRDefault="00B709AC" w:rsidP="007C2D6D">
            <w:pPr>
              <w:pStyle w:val="ListParagraph"/>
              <w:ind w:left="0"/>
              <w:rPr>
                <w:rFonts w:ascii="Aptos" w:hAnsi="Aptos"/>
              </w:rPr>
            </w:pPr>
          </w:p>
        </w:tc>
      </w:tr>
      <w:tr w:rsidR="00B709AC" w:rsidRPr="008F6876" w14:paraId="25075BDE" w14:textId="77777777" w:rsidTr="00EC0188">
        <w:tc>
          <w:tcPr>
            <w:tcW w:w="4738" w:type="dxa"/>
          </w:tcPr>
          <w:p w14:paraId="3BCD585D" w14:textId="524BE87A" w:rsidR="00B709AC" w:rsidRPr="008F6876" w:rsidRDefault="0081265A" w:rsidP="007C2D6D">
            <w:pPr>
              <w:pStyle w:val="ListParagraph"/>
              <w:ind w:left="0"/>
              <w:rPr>
                <w:rFonts w:ascii="Aptos" w:hAnsi="Aptos"/>
                <w:b/>
                <w:bCs/>
              </w:rPr>
            </w:pPr>
            <w:r w:rsidRPr="008F6876">
              <w:rPr>
                <w:rFonts w:ascii="Aptos" w:hAnsi="Aptos"/>
                <w:b/>
                <w:bCs/>
              </w:rPr>
              <w:t>Future Income</w:t>
            </w:r>
          </w:p>
        </w:tc>
        <w:tc>
          <w:tcPr>
            <w:tcW w:w="3918" w:type="dxa"/>
          </w:tcPr>
          <w:p w14:paraId="4FC3C91E" w14:textId="77777777" w:rsidR="00B709AC" w:rsidRPr="008F6876" w:rsidRDefault="00B709AC" w:rsidP="007C2D6D">
            <w:pPr>
              <w:pStyle w:val="ListParagraph"/>
              <w:ind w:left="0"/>
              <w:rPr>
                <w:rFonts w:ascii="Aptos" w:hAnsi="Aptos"/>
              </w:rPr>
            </w:pPr>
          </w:p>
        </w:tc>
      </w:tr>
      <w:tr w:rsidR="00B709AC" w:rsidRPr="008F6876" w14:paraId="2F7E0051" w14:textId="77777777" w:rsidTr="00EC0188">
        <w:tc>
          <w:tcPr>
            <w:tcW w:w="4738" w:type="dxa"/>
          </w:tcPr>
          <w:p w14:paraId="1CE0E33A" w14:textId="7913B5B2" w:rsidR="00B709AC" w:rsidRPr="008F6876" w:rsidRDefault="0081265A" w:rsidP="007C2D6D">
            <w:pPr>
              <w:pStyle w:val="ListParagraph"/>
              <w:ind w:left="0"/>
              <w:rPr>
                <w:rFonts w:ascii="Aptos" w:hAnsi="Aptos"/>
              </w:rPr>
            </w:pPr>
            <w:r w:rsidRPr="008F6876">
              <w:rPr>
                <w:rFonts w:ascii="Aptos" w:hAnsi="Aptos"/>
              </w:rPr>
              <w:t xml:space="preserve">Youth </w:t>
            </w:r>
            <w:r w:rsidR="001D093B" w:rsidRPr="008F6876">
              <w:rPr>
                <w:rFonts w:ascii="Aptos" w:hAnsi="Aptos"/>
              </w:rPr>
              <w:t>Café</w:t>
            </w:r>
            <w:r w:rsidR="00EC0188" w:rsidRPr="008F6876">
              <w:rPr>
                <w:rFonts w:ascii="Aptos" w:hAnsi="Aptos"/>
              </w:rPr>
              <w:t xml:space="preserve"> c</w:t>
            </w:r>
            <w:r w:rsidR="001D093B" w:rsidRPr="008F6876">
              <w:rPr>
                <w:rFonts w:ascii="Aptos" w:hAnsi="Aptos"/>
              </w:rPr>
              <w:t xml:space="preserve">ash takings paid </w:t>
            </w:r>
            <w:r w:rsidR="00EC0188" w:rsidRPr="008F6876">
              <w:rPr>
                <w:rFonts w:ascii="Aptos" w:hAnsi="Aptos"/>
              </w:rPr>
              <w:t xml:space="preserve">in </w:t>
            </w:r>
            <w:r w:rsidR="001D093B" w:rsidRPr="008F6876">
              <w:rPr>
                <w:rFonts w:ascii="Aptos" w:hAnsi="Aptos"/>
              </w:rPr>
              <w:t>but not cleared yet</w:t>
            </w:r>
          </w:p>
        </w:tc>
        <w:tc>
          <w:tcPr>
            <w:tcW w:w="3918" w:type="dxa"/>
          </w:tcPr>
          <w:p w14:paraId="7A79D8C5" w14:textId="688778FD" w:rsidR="00B709AC" w:rsidRPr="008F6876" w:rsidRDefault="008E3468" w:rsidP="007C2D6D">
            <w:pPr>
              <w:pStyle w:val="ListParagraph"/>
              <w:ind w:left="0"/>
              <w:rPr>
                <w:rFonts w:ascii="Aptos" w:hAnsi="Aptos"/>
              </w:rPr>
            </w:pPr>
            <w:r w:rsidRPr="008F6876">
              <w:rPr>
                <w:rFonts w:ascii="Aptos" w:hAnsi="Aptos"/>
              </w:rPr>
              <w:t>£</w:t>
            </w:r>
            <w:r w:rsidR="00EC0188" w:rsidRPr="008F6876">
              <w:rPr>
                <w:rFonts w:ascii="Aptos" w:hAnsi="Aptos"/>
              </w:rPr>
              <w:t>83.91</w:t>
            </w:r>
          </w:p>
        </w:tc>
      </w:tr>
      <w:tr w:rsidR="00B709AC" w:rsidRPr="008F6876" w14:paraId="007B2A85" w14:textId="77777777" w:rsidTr="00EC0188">
        <w:tc>
          <w:tcPr>
            <w:tcW w:w="4738" w:type="dxa"/>
          </w:tcPr>
          <w:p w14:paraId="75AD293B" w14:textId="77777777" w:rsidR="00B709AC" w:rsidRPr="008F6876" w:rsidRDefault="00B709AC" w:rsidP="007C2D6D">
            <w:pPr>
              <w:pStyle w:val="ListParagraph"/>
              <w:ind w:left="0"/>
              <w:rPr>
                <w:rFonts w:ascii="Aptos" w:hAnsi="Aptos"/>
              </w:rPr>
            </w:pPr>
          </w:p>
        </w:tc>
        <w:tc>
          <w:tcPr>
            <w:tcW w:w="3918" w:type="dxa"/>
          </w:tcPr>
          <w:p w14:paraId="0F13AA5B" w14:textId="77777777" w:rsidR="00B709AC" w:rsidRPr="008F6876" w:rsidRDefault="00B709AC" w:rsidP="007C2D6D">
            <w:pPr>
              <w:pStyle w:val="ListParagraph"/>
              <w:ind w:left="0"/>
              <w:rPr>
                <w:rFonts w:ascii="Aptos" w:hAnsi="Aptos"/>
              </w:rPr>
            </w:pPr>
          </w:p>
        </w:tc>
      </w:tr>
      <w:tr w:rsidR="00B709AC" w:rsidRPr="008F6876" w14:paraId="2A8CEF89" w14:textId="77777777" w:rsidTr="00EC0188">
        <w:tc>
          <w:tcPr>
            <w:tcW w:w="4738" w:type="dxa"/>
          </w:tcPr>
          <w:p w14:paraId="4035FA71" w14:textId="27E2F589" w:rsidR="00B709AC" w:rsidRPr="008F6876" w:rsidRDefault="001D093B" w:rsidP="007C2D6D">
            <w:pPr>
              <w:pStyle w:val="ListParagraph"/>
              <w:ind w:left="0"/>
              <w:rPr>
                <w:rFonts w:ascii="Aptos" w:hAnsi="Aptos"/>
                <w:b/>
                <w:bCs/>
              </w:rPr>
            </w:pPr>
            <w:r w:rsidRPr="008F6876">
              <w:rPr>
                <w:rFonts w:ascii="Aptos" w:hAnsi="Aptos"/>
                <w:b/>
                <w:bCs/>
              </w:rPr>
              <w:t>Future Expenditure</w:t>
            </w:r>
          </w:p>
        </w:tc>
        <w:tc>
          <w:tcPr>
            <w:tcW w:w="3918" w:type="dxa"/>
          </w:tcPr>
          <w:p w14:paraId="71D59A4A" w14:textId="77777777" w:rsidR="00B709AC" w:rsidRPr="008F6876" w:rsidRDefault="00B709AC" w:rsidP="007C2D6D">
            <w:pPr>
              <w:pStyle w:val="ListParagraph"/>
              <w:ind w:left="0"/>
              <w:rPr>
                <w:rFonts w:ascii="Aptos" w:hAnsi="Aptos"/>
              </w:rPr>
            </w:pPr>
          </w:p>
        </w:tc>
      </w:tr>
      <w:tr w:rsidR="001D093B" w:rsidRPr="008F6876" w14:paraId="24533A4E" w14:textId="77777777" w:rsidTr="00EC0188">
        <w:tc>
          <w:tcPr>
            <w:tcW w:w="4738" w:type="dxa"/>
          </w:tcPr>
          <w:p w14:paraId="30350BA0" w14:textId="3D74E1F4" w:rsidR="001D093B" w:rsidRPr="008F6876" w:rsidRDefault="00FE2940" w:rsidP="007C2D6D">
            <w:pPr>
              <w:pStyle w:val="ListParagraph"/>
              <w:ind w:left="0"/>
              <w:rPr>
                <w:rFonts w:ascii="Aptos" w:hAnsi="Aptos"/>
              </w:rPr>
            </w:pPr>
            <w:r w:rsidRPr="008F6876">
              <w:rPr>
                <w:rFonts w:ascii="Aptos" w:hAnsi="Aptos"/>
              </w:rPr>
              <w:t>Cheques not yet cashed</w:t>
            </w:r>
          </w:p>
        </w:tc>
        <w:tc>
          <w:tcPr>
            <w:tcW w:w="3918" w:type="dxa"/>
          </w:tcPr>
          <w:p w14:paraId="7E0BC360" w14:textId="3C461B06" w:rsidR="001D093B" w:rsidRPr="008F6876" w:rsidRDefault="008E3468" w:rsidP="007C2D6D">
            <w:pPr>
              <w:pStyle w:val="ListParagraph"/>
              <w:ind w:left="0"/>
              <w:rPr>
                <w:rFonts w:ascii="Aptos" w:hAnsi="Aptos"/>
              </w:rPr>
            </w:pPr>
            <w:r w:rsidRPr="008F6876">
              <w:rPr>
                <w:rFonts w:ascii="Aptos" w:hAnsi="Aptos"/>
              </w:rPr>
              <w:t>£154.10</w:t>
            </w:r>
          </w:p>
        </w:tc>
      </w:tr>
      <w:tr w:rsidR="001D093B" w:rsidRPr="008F6876" w14:paraId="111BE0FB" w14:textId="77777777" w:rsidTr="00EC0188">
        <w:tc>
          <w:tcPr>
            <w:tcW w:w="4738" w:type="dxa"/>
          </w:tcPr>
          <w:p w14:paraId="461AC261" w14:textId="2ED4311C" w:rsidR="001D093B" w:rsidRPr="008F6876" w:rsidRDefault="00FE2940" w:rsidP="007C2D6D">
            <w:pPr>
              <w:pStyle w:val="ListParagraph"/>
              <w:ind w:left="0"/>
              <w:rPr>
                <w:rFonts w:ascii="Aptos" w:hAnsi="Aptos"/>
              </w:rPr>
            </w:pPr>
            <w:r w:rsidRPr="008F6876">
              <w:rPr>
                <w:rFonts w:ascii="Aptos" w:hAnsi="Aptos"/>
              </w:rPr>
              <w:t>Website hosting</w:t>
            </w:r>
            <w:r w:rsidR="00B40213" w:rsidRPr="008F6876">
              <w:rPr>
                <w:rFonts w:ascii="Aptos" w:hAnsi="Aptos"/>
              </w:rPr>
              <w:t>, Hall hire, Minute taker, youth café and community hub cafe</w:t>
            </w:r>
          </w:p>
        </w:tc>
        <w:tc>
          <w:tcPr>
            <w:tcW w:w="3918" w:type="dxa"/>
          </w:tcPr>
          <w:p w14:paraId="0B9FEB8B" w14:textId="77777777" w:rsidR="001D093B" w:rsidRPr="008F6876" w:rsidRDefault="001D093B" w:rsidP="007C2D6D">
            <w:pPr>
              <w:pStyle w:val="ListParagraph"/>
              <w:ind w:left="0"/>
              <w:rPr>
                <w:rFonts w:ascii="Aptos" w:hAnsi="Aptos"/>
              </w:rPr>
            </w:pPr>
          </w:p>
        </w:tc>
      </w:tr>
    </w:tbl>
    <w:p w14:paraId="18795FD6" w14:textId="77777777" w:rsidR="00F404DF" w:rsidRPr="008F6876" w:rsidRDefault="00F404DF" w:rsidP="00F404DF">
      <w:pPr>
        <w:pStyle w:val="ListParagraph"/>
        <w:spacing w:after="0" w:line="240" w:lineRule="auto"/>
        <w:ind w:left="360"/>
        <w:rPr>
          <w:rFonts w:ascii="Aptos" w:hAnsi="Aptos"/>
        </w:rPr>
      </w:pPr>
    </w:p>
    <w:p w14:paraId="53E593ED" w14:textId="1F6105FE" w:rsidR="00F404DF" w:rsidRPr="008F6876" w:rsidRDefault="00E97F3E" w:rsidP="00F404DF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/>
          <w:b/>
          <w:bCs/>
        </w:rPr>
      </w:pPr>
      <w:r w:rsidRPr="008F6876">
        <w:rPr>
          <w:rFonts w:ascii="Aptos" w:hAnsi="Aptos"/>
          <w:b/>
          <w:bCs/>
        </w:rPr>
        <w:t>AOB</w:t>
      </w:r>
    </w:p>
    <w:p w14:paraId="2F24BB94" w14:textId="3A2ED6E7" w:rsidR="00483B0F" w:rsidRPr="008F6876" w:rsidRDefault="00483B0F" w:rsidP="00483B0F">
      <w:pPr>
        <w:pStyle w:val="ListParagraph"/>
        <w:spacing w:after="0" w:line="240" w:lineRule="auto"/>
        <w:ind w:left="360"/>
        <w:rPr>
          <w:rFonts w:ascii="Aptos" w:hAnsi="Aptos"/>
        </w:rPr>
      </w:pPr>
      <w:r w:rsidRPr="008F6876">
        <w:rPr>
          <w:rFonts w:ascii="Aptos" w:hAnsi="Aptos"/>
        </w:rPr>
        <w:t>N/A</w:t>
      </w:r>
    </w:p>
    <w:p w14:paraId="57ED6AC2" w14:textId="77777777" w:rsidR="00E97F3E" w:rsidRPr="008F6876" w:rsidRDefault="00E97F3E" w:rsidP="00E97F3E">
      <w:pPr>
        <w:pStyle w:val="ListParagraph"/>
        <w:spacing w:after="0" w:line="240" w:lineRule="auto"/>
        <w:ind w:left="360"/>
        <w:rPr>
          <w:rFonts w:ascii="Aptos" w:hAnsi="Aptos"/>
        </w:rPr>
      </w:pPr>
    </w:p>
    <w:p w14:paraId="0539521D" w14:textId="4AF99701" w:rsidR="00E97F3E" w:rsidRPr="008F6876" w:rsidRDefault="00E97F3E" w:rsidP="00F404DF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/>
          <w:b/>
          <w:bCs/>
        </w:rPr>
      </w:pPr>
      <w:r w:rsidRPr="008F6876">
        <w:rPr>
          <w:rFonts w:ascii="Aptos" w:hAnsi="Aptos"/>
          <w:b/>
          <w:bCs/>
        </w:rPr>
        <w:t xml:space="preserve">Date of next AGM </w:t>
      </w:r>
      <w:r w:rsidR="00EB24DB" w:rsidRPr="008F6876">
        <w:rPr>
          <w:rFonts w:ascii="Aptos" w:hAnsi="Aptos"/>
          <w:b/>
          <w:bCs/>
        </w:rPr>
        <w:t>–</w:t>
      </w:r>
      <w:r w:rsidRPr="008F6876">
        <w:rPr>
          <w:rFonts w:ascii="Aptos" w:hAnsi="Aptos"/>
          <w:b/>
          <w:bCs/>
        </w:rPr>
        <w:t xml:space="preserve"> </w:t>
      </w:r>
      <w:r w:rsidR="00EB24DB" w:rsidRPr="008F6876">
        <w:rPr>
          <w:rFonts w:ascii="Aptos" w:hAnsi="Aptos"/>
          <w:b/>
          <w:bCs/>
        </w:rPr>
        <w:t>June 2025</w:t>
      </w:r>
    </w:p>
    <w:p w14:paraId="0693478D" w14:textId="77777777" w:rsidR="009722EC" w:rsidRPr="008F6876" w:rsidRDefault="009722EC" w:rsidP="009722EC">
      <w:pPr>
        <w:pStyle w:val="ListParagraph"/>
        <w:spacing w:after="0" w:line="240" w:lineRule="auto"/>
        <w:ind w:left="360"/>
        <w:rPr>
          <w:rFonts w:ascii="Aptos" w:hAnsi="Aptos"/>
        </w:rPr>
      </w:pPr>
    </w:p>
    <w:p w14:paraId="321740EF" w14:textId="77777777" w:rsidR="004D43E9" w:rsidRPr="008F6876" w:rsidRDefault="004D43E9" w:rsidP="009722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rPr>
          <w:rFonts w:ascii="Aptos" w:hAnsi="Aptos"/>
          <w:color w:val="000000"/>
        </w:rPr>
      </w:pPr>
    </w:p>
    <w:p w14:paraId="6F7DDC5F" w14:textId="77777777" w:rsidR="004D43E9" w:rsidRPr="008F6876" w:rsidRDefault="004D43E9" w:rsidP="009722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rPr>
          <w:rFonts w:ascii="Aptos" w:hAnsi="Aptos"/>
          <w:color w:val="000000"/>
        </w:rPr>
      </w:pPr>
    </w:p>
    <w:p w14:paraId="1818E778" w14:textId="77777777" w:rsidR="004D43E9" w:rsidRPr="008F6876" w:rsidRDefault="004D43E9" w:rsidP="009722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rPr>
          <w:rFonts w:ascii="Aptos" w:hAnsi="Aptos"/>
          <w:color w:val="000000"/>
        </w:rPr>
      </w:pPr>
    </w:p>
    <w:p w14:paraId="2C1C0122" w14:textId="77777777" w:rsidR="004D43E9" w:rsidRPr="008F6876" w:rsidRDefault="004D43E9" w:rsidP="009722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rPr>
          <w:rFonts w:ascii="Aptos" w:hAnsi="Aptos"/>
          <w:color w:val="000000"/>
        </w:rPr>
      </w:pPr>
    </w:p>
    <w:p w14:paraId="253F5F01" w14:textId="77777777" w:rsidR="004D43E9" w:rsidRPr="008F6876" w:rsidRDefault="004D43E9" w:rsidP="009722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rPr>
          <w:rFonts w:ascii="Aptos" w:hAnsi="Aptos"/>
          <w:color w:val="000000"/>
        </w:rPr>
      </w:pPr>
    </w:p>
    <w:p w14:paraId="43CC696B" w14:textId="77777777" w:rsidR="004D43E9" w:rsidRPr="008F6876" w:rsidRDefault="004D43E9" w:rsidP="009722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rPr>
          <w:rFonts w:ascii="Aptos" w:hAnsi="Aptos"/>
          <w:color w:val="000000"/>
        </w:rPr>
      </w:pPr>
    </w:p>
    <w:p w14:paraId="3B077959" w14:textId="77777777" w:rsidR="004D43E9" w:rsidRPr="008F6876" w:rsidRDefault="004D43E9" w:rsidP="009722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rPr>
          <w:rFonts w:ascii="Aptos" w:hAnsi="Aptos"/>
          <w:color w:val="000000"/>
        </w:rPr>
      </w:pPr>
    </w:p>
    <w:p w14:paraId="7BC170F4" w14:textId="77777777" w:rsidR="004D43E9" w:rsidRPr="008F6876" w:rsidRDefault="004D43E9" w:rsidP="009722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rPr>
          <w:rFonts w:ascii="Aptos" w:hAnsi="Aptos"/>
          <w:color w:val="000000"/>
        </w:rPr>
      </w:pPr>
    </w:p>
    <w:p w14:paraId="61BAD4AA" w14:textId="77777777" w:rsidR="004D43E9" w:rsidRPr="008F6876" w:rsidRDefault="004D43E9" w:rsidP="009722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rPr>
          <w:rFonts w:ascii="Aptos" w:hAnsi="Aptos"/>
          <w:color w:val="000000"/>
        </w:rPr>
      </w:pPr>
    </w:p>
    <w:p w14:paraId="02E348BA" w14:textId="77777777" w:rsidR="004D43E9" w:rsidRPr="008F6876" w:rsidRDefault="004D43E9" w:rsidP="009722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rPr>
          <w:rFonts w:ascii="Aptos" w:hAnsi="Aptos"/>
          <w:color w:val="000000"/>
        </w:rPr>
      </w:pPr>
    </w:p>
    <w:p w14:paraId="46567740" w14:textId="77777777" w:rsidR="004D43E9" w:rsidRPr="008F6876" w:rsidRDefault="004D43E9" w:rsidP="009722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rPr>
          <w:rFonts w:ascii="Aptos" w:hAnsi="Aptos"/>
          <w:color w:val="000000"/>
        </w:rPr>
      </w:pPr>
    </w:p>
    <w:p w14:paraId="2028FB1D" w14:textId="77777777" w:rsidR="004D43E9" w:rsidRPr="008F6876" w:rsidRDefault="004D43E9" w:rsidP="009722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rPr>
          <w:rFonts w:ascii="Aptos" w:hAnsi="Aptos"/>
          <w:color w:val="000000"/>
        </w:rPr>
      </w:pPr>
    </w:p>
    <w:p w14:paraId="43B877C1" w14:textId="77777777" w:rsidR="004D43E9" w:rsidRPr="008F6876" w:rsidRDefault="004D43E9" w:rsidP="009722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rPr>
          <w:rFonts w:ascii="Aptos" w:hAnsi="Aptos"/>
          <w:color w:val="000000"/>
        </w:rPr>
      </w:pPr>
    </w:p>
    <w:p w14:paraId="522118BE" w14:textId="77777777" w:rsidR="004D43E9" w:rsidRPr="008F6876" w:rsidRDefault="004D43E9" w:rsidP="009722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rPr>
          <w:rFonts w:ascii="Aptos" w:hAnsi="Aptos"/>
          <w:color w:val="000000"/>
        </w:rPr>
      </w:pPr>
    </w:p>
    <w:p w14:paraId="6E4A0F5E" w14:textId="77777777" w:rsidR="004D43E9" w:rsidRPr="008F6876" w:rsidRDefault="004D43E9" w:rsidP="009722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rPr>
          <w:rFonts w:ascii="Aptos" w:hAnsi="Aptos"/>
          <w:color w:val="000000"/>
        </w:rPr>
      </w:pPr>
    </w:p>
    <w:p w14:paraId="6E825E0B" w14:textId="77777777" w:rsidR="004D43E9" w:rsidRPr="008F6876" w:rsidRDefault="004D43E9" w:rsidP="009722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rPr>
          <w:rFonts w:ascii="Aptos" w:hAnsi="Aptos"/>
          <w:color w:val="000000"/>
        </w:rPr>
      </w:pPr>
    </w:p>
    <w:p w14:paraId="41ACF39F" w14:textId="77777777" w:rsidR="004D43E9" w:rsidRPr="008F6876" w:rsidRDefault="004D43E9" w:rsidP="009722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rPr>
          <w:rFonts w:ascii="Aptos" w:hAnsi="Aptos"/>
          <w:color w:val="000000"/>
        </w:rPr>
      </w:pPr>
    </w:p>
    <w:p w14:paraId="3BD10E25" w14:textId="77777777" w:rsidR="002F754D" w:rsidRPr="008F6876" w:rsidRDefault="002F754D" w:rsidP="009722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rPr>
          <w:rFonts w:ascii="Aptos" w:hAnsi="Aptos"/>
          <w:color w:val="000000"/>
        </w:rPr>
      </w:pPr>
    </w:p>
    <w:p w14:paraId="67D55225" w14:textId="77777777" w:rsidR="00847BE2" w:rsidRDefault="00847BE2" w:rsidP="009722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rPr>
          <w:rFonts w:ascii="Aptos" w:hAnsi="Aptos"/>
          <w:color w:val="000000"/>
        </w:rPr>
      </w:pPr>
    </w:p>
    <w:p w14:paraId="03961EAB" w14:textId="77777777" w:rsidR="00A50803" w:rsidRDefault="00A50803" w:rsidP="009722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rPr>
          <w:rFonts w:ascii="Aptos" w:hAnsi="Aptos"/>
          <w:color w:val="000000"/>
        </w:rPr>
      </w:pPr>
    </w:p>
    <w:p w14:paraId="30AD2583" w14:textId="77777777" w:rsidR="00A50803" w:rsidRDefault="00A50803" w:rsidP="009722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rPr>
          <w:rFonts w:ascii="Aptos" w:hAnsi="Aptos"/>
          <w:color w:val="000000"/>
        </w:rPr>
      </w:pPr>
    </w:p>
    <w:p w14:paraId="6DF39AB4" w14:textId="77777777" w:rsidR="00A50803" w:rsidRDefault="00A50803" w:rsidP="009722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rPr>
          <w:rFonts w:ascii="Aptos" w:hAnsi="Aptos"/>
          <w:color w:val="000000"/>
        </w:rPr>
      </w:pPr>
    </w:p>
    <w:p w14:paraId="75D22ECC" w14:textId="77777777" w:rsidR="00A50803" w:rsidRDefault="00A50803" w:rsidP="009722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rPr>
          <w:rFonts w:ascii="Aptos" w:hAnsi="Aptos"/>
          <w:color w:val="000000"/>
        </w:rPr>
      </w:pPr>
    </w:p>
    <w:p w14:paraId="6FF429A2" w14:textId="77777777" w:rsidR="00A50803" w:rsidRPr="008F6876" w:rsidRDefault="00A50803" w:rsidP="009722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rPr>
          <w:rFonts w:ascii="Aptos" w:hAnsi="Aptos"/>
          <w:color w:val="000000"/>
        </w:rPr>
      </w:pPr>
    </w:p>
    <w:p w14:paraId="63AB0B30" w14:textId="77777777" w:rsidR="00847BE2" w:rsidRPr="008F6876" w:rsidRDefault="00847BE2" w:rsidP="009722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rPr>
          <w:rFonts w:ascii="Aptos" w:hAnsi="Aptos"/>
          <w:color w:val="000000"/>
        </w:rPr>
      </w:pPr>
    </w:p>
    <w:p w14:paraId="3F6B095A" w14:textId="77777777" w:rsidR="00484756" w:rsidRDefault="00484756" w:rsidP="004D43E9">
      <w:pPr>
        <w:spacing w:after="0"/>
        <w:rPr>
          <w:rFonts w:ascii="Aptos" w:hAnsi="Aptos"/>
          <w:color w:val="000000"/>
        </w:rPr>
      </w:pPr>
    </w:p>
    <w:sectPr w:rsidR="004847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526F8"/>
    <w:multiLevelType w:val="hybridMultilevel"/>
    <w:tmpl w:val="83C6C98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13143"/>
    <w:multiLevelType w:val="multilevel"/>
    <w:tmpl w:val="984C36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1560CC"/>
    <w:multiLevelType w:val="hybridMultilevel"/>
    <w:tmpl w:val="CBE48B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85D6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E97AED"/>
    <w:multiLevelType w:val="hybridMultilevel"/>
    <w:tmpl w:val="72A806A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50DBE"/>
    <w:multiLevelType w:val="hybridMultilevel"/>
    <w:tmpl w:val="A6E42A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C0727"/>
    <w:multiLevelType w:val="hybridMultilevel"/>
    <w:tmpl w:val="53C042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04004"/>
    <w:multiLevelType w:val="hybridMultilevel"/>
    <w:tmpl w:val="25825C2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931A8"/>
    <w:multiLevelType w:val="hybridMultilevel"/>
    <w:tmpl w:val="7E12D8D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6E5C99"/>
    <w:multiLevelType w:val="hybridMultilevel"/>
    <w:tmpl w:val="33CC91F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F1745"/>
    <w:multiLevelType w:val="hybridMultilevel"/>
    <w:tmpl w:val="F2F0ABEE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1D4059"/>
    <w:multiLevelType w:val="hybridMultilevel"/>
    <w:tmpl w:val="D05E2F2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A165B"/>
    <w:multiLevelType w:val="hybridMultilevel"/>
    <w:tmpl w:val="AF888CC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DA2AF8"/>
    <w:multiLevelType w:val="hybridMultilevel"/>
    <w:tmpl w:val="5066E2B2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2359D0"/>
    <w:multiLevelType w:val="multilevel"/>
    <w:tmpl w:val="984C36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29316147">
    <w:abstractNumId w:val="5"/>
  </w:num>
  <w:num w:numId="2" w16cid:durableId="1491673786">
    <w:abstractNumId w:val="2"/>
  </w:num>
  <w:num w:numId="3" w16cid:durableId="291836107">
    <w:abstractNumId w:val="14"/>
  </w:num>
  <w:num w:numId="4" w16cid:durableId="1520506614">
    <w:abstractNumId w:val="1"/>
  </w:num>
  <w:num w:numId="5" w16cid:durableId="725764468">
    <w:abstractNumId w:val="3"/>
  </w:num>
  <w:num w:numId="6" w16cid:durableId="55395616">
    <w:abstractNumId w:val="6"/>
  </w:num>
  <w:num w:numId="7" w16cid:durableId="368922004">
    <w:abstractNumId w:val="9"/>
  </w:num>
  <w:num w:numId="8" w16cid:durableId="1525363300">
    <w:abstractNumId w:val="8"/>
  </w:num>
  <w:num w:numId="9" w16cid:durableId="139151597">
    <w:abstractNumId w:val="10"/>
  </w:num>
  <w:num w:numId="10" w16cid:durableId="1511522756">
    <w:abstractNumId w:val="12"/>
  </w:num>
  <w:num w:numId="11" w16cid:durableId="699940035">
    <w:abstractNumId w:val="4"/>
  </w:num>
  <w:num w:numId="12" w16cid:durableId="1916090207">
    <w:abstractNumId w:val="13"/>
  </w:num>
  <w:num w:numId="13" w16cid:durableId="1596211904">
    <w:abstractNumId w:val="0"/>
  </w:num>
  <w:num w:numId="14" w16cid:durableId="1441682052">
    <w:abstractNumId w:val="7"/>
  </w:num>
  <w:num w:numId="15" w16cid:durableId="13486299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AD"/>
    <w:rsid w:val="000146EE"/>
    <w:rsid w:val="00015275"/>
    <w:rsid w:val="00021FA8"/>
    <w:rsid w:val="00031067"/>
    <w:rsid w:val="00033EBF"/>
    <w:rsid w:val="00042421"/>
    <w:rsid w:val="00046FC5"/>
    <w:rsid w:val="000610CA"/>
    <w:rsid w:val="0006242B"/>
    <w:rsid w:val="0008043B"/>
    <w:rsid w:val="000A211F"/>
    <w:rsid w:val="000A53CC"/>
    <w:rsid w:val="000E5B32"/>
    <w:rsid w:val="000F1563"/>
    <w:rsid w:val="000F1BEE"/>
    <w:rsid w:val="000F2497"/>
    <w:rsid w:val="0010087E"/>
    <w:rsid w:val="001063A5"/>
    <w:rsid w:val="00107301"/>
    <w:rsid w:val="00107358"/>
    <w:rsid w:val="00111514"/>
    <w:rsid w:val="001267BD"/>
    <w:rsid w:val="001313A9"/>
    <w:rsid w:val="0013489F"/>
    <w:rsid w:val="00150771"/>
    <w:rsid w:val="00152F63"/>
    <w:rsid w:val="00193597"/>
    <w:rsid w:val="00197A3F"/>
    <w:rsid w:val="001D093B"/>
    <w:rsid w:val="001D5BCC"/>
    <w:rsid w:val="001E04BB"/>
    <w:rsid w:val="001E0DE1"/>
    <w:rsid w:val="001E2061"/>
    <w:rsid w:val="00202FA9"/>
    <w:rsid w:val="00205B75"/>
    <w:rsid w:val="00214EC0"/>
    <w:rsid w:val="00225370"/>
    <w:rsid w:val="0022758F"/>
    <w:rsid w:val="00233453"/>
    <w:rsid w:val="00236F76"/>
    <w:rsid w:val="00246664"/>
    <w:rsid w:val="0025228A"/>
    <w:rsid w:val="00252355"/>
    <w:rsid w:val="00264F97"/>
    <w:rsid w:val="00270235"/>
    <w:rsid w:val="00272E02"/>
    <w:rsid w:val="00275C1E"/>
    <w:rsid w:val="00280745"/>
    <w:rsid w:val="00281511"/>
    <w:rsid w:val="00284745"/>
    <w:rsid w:val="00285B5C"/>
    <w:rsid w:val="002A457D"/>
    <w:rsid w:val="002B10D4"/>
    <w:rsid w:val="002B4D5A"/>
    <w:rsid w:val="002B6352"/>
    <w:rsid w:val="002C17C8"/>
    <w:rsid w:val="002D5A13"/>
    <w:rsid w:val="002D63EF"/>
    <w:rsid w:val="002E1577"/>
    <w:rsid w:val="002E185F"/>
    <w:rsid w:val="002E748C"/>
    <w:rsid w:val="002F076B"/>
    <w:rsid w:val="002F754D"/>
    <w:rsid w:val="00301103"/>
    <w:rsid w:val="003048E0"/>
    <w:rsid w:val="003058F7"/>
    <w:rsid w:val="00315C6F"/>
    <w:rsid w:val="003170BF"/>
    <w:rsid w:val="003276CE"/>
    <w:rsid w:val="00331F66"/>
    <w:rsid w:val="0033647F"/>
    <w:rsid w:val="00336747"/>
    <w:rsid w:val="003629A2"/>
    <w:rsid w:val="0039443E"/>
    <w:rsid w:val="00397919"/>
    <w:rsid w:val="003B2793"/>
    <w:rsid w:val="003C15D5"/>
    <w:rsid w:val="003D68BD"/>
    <w:rsid w:val="003E745C"/>
    <w:rsid w:val="00417537"/>
    <w:rsid w:val="0043726A"/>
    <w:rsid w:val="00441561"/>
    <w:rsid w:val="004477BA"/>
    <w:rsid w:val="00452866"/>
    <w:rsid w:val="00452DE9"/>
    <w:rsid w:val="00454174"/>
    <w:rsid w:val="004712AC"/>
    <w:rsid w:val="00483B0F"/>
    <w:rsid w:val="00483E91"/>
    <w:rsid w:val="00484756"/>
    <w:rsid w:val="004875BD"/>
    <w:rsid w:val="00493E47"/>
    <w:rsid w:val="004A28B4"/>
    <w:rsid w:val="004D43E9"/>
    <w:rsid w:val="004E3B81"/>
    <w:rsid w:val="00502607"/>
    <w:rsid w:val="005061A1"/>
    <w:rsid w:val="0050699D"/>
    <w:rsid w:val="005109DD"/>
    <w:rsid w:val="00536045"/>
    <w:rsid w:val="005568D2"/>
    <w:rsid w:val="00563851"/>
    <w:rsid w:val="00564E1F"/>
    <w:rsid w:val="005737BF"/>
    <w:rsid w:val="00594D41"/>
    <w:rsid w:val="00597A9F"/>
    <w:rsid w:val="005A6C75"/>
    <w:rsid w:val="005A70A0"/>
    <w:rsid w:val="005A7C66"/>
    <w:rsid w:val="005B0CF0"/>
    <w:rsid w:val="005E10D4"/>
    <w:rsid w:val="005E2844"/>
    <w:rsid w:val="005E35B4"/>
    <w:rsid w:val="005E6AF4"/>
    <w:rsid w:val="005F1910"/>
    <w:rsid w:val="005F4623"/>
    <w:rsid w:val="005F6A90"/>
    <w:rsid w:val="00600683"/>
    <w:rsid w:val="006054C4"/>
    <w:rsid w:val="00614C82"/>
    <w:rsid w:val="00636093"/>
    <w:rsid w:val="00636D5D"/>
    <w:rsid w:val="006532DC"/>
    <w:rsid w:val="006608DB"/>
    <w:rsid w:val="00664B0B"/>
    <w:rsid w:val="00666683"/>
    <w:rsid w:val="00667AE6"/>
    <w:rsid w:val="006753AD"/>
    <w:rsid w:val="00693849"/>
    <w:rsid w:val="00694B65"/>
    <w:rsid w:val="006A0D8F"/>
    <w:rsid w:val="006A7620"/>
    <w:rsid w:val="006B3761"/>
    <w:rsid w:val="006B5D08"/>
    <w:rsid w:val="006D0356"/>
    <w:rsid w:val="006D057C"/>
    <w:rsid w:val="006D2F64"/>
    <w:rsid w:val="006F15E5"/>
    <w:rsid w:val="00703F10"/>
    <w:rsid w:val="00714726"/>
    <w:rsid w:val="00715CF4"/>
    <w:rsid w:val="0071651C"/>
    <w:rsid w:val="00734F6A"/>
    <w:rsid w:val="00735B76"/>
    <w:rsid w:val="0074215E"/>
    <w:rsid w:val="0074356B"/>
    <w:rsid w:val="00747A39"/>
    <w:rsid w:val="00770B15"/>
    <w:rsid w:val="007720D7"/>
    <w:rsid w:val="007734E9"/>
    <w:rsid w:val="00780474"/>
    <w:rsid w:val="00781FF4"/>
    <w:rsid w:val="00784961"/>
    <w:rsid w:val="007942DF"/>
    <w:rsid w:val="007A4D1E"/>
    <w:rsid w:val="007B235B"/>
    <w:rsid w:val="007B6252"/>
    <w:rsid w:val="007C2D6D"/>
    <w:rsid w:val="007C7BCA"/>
    <w:rsid w:val="007D6BAF"/>
    <w:rsid w:val="007E05B7"/>
    <w:rsid w:val="007E1825"/>
    <w:rsid w:val="007E6DA4"/>
    <w:rsid w:val="007E77C5"/>
    <w:rsid w:val="00800836"/>
    <w:rsid w:val="00801265"/>
    <w:rsid w:val="00805140"/>
    <w:rsid w:val="00811EAB"/>
    <w:rsid w:val="0081265A"/>
    <w:rsid w:val="008236C2"/>
    <w:rsid w:val="00831FD5"/>
    <w:rsid w:val="008375DB"/>
    <w:rsid w:val="0084031C"/>
    <w:rsid w:val="00847BE2"/>
    <w:rsid w:val="00884F3A"/>
    <w:rsid w:val="008879A0"/>
    <w:rsid w:val="00890924"/>
    <w:rsid w:val="00890A31"/>
    <w:rsid w:val="0089124B"/>
    <w:rsid w:val="00894490"/>
    <w:rsid w:val="00894684"/>
    <w:rsid w:val="0089726F"/>
    <w:rsid w:val="008A08D4"/>
    <w:rsid w:val="008A7EAB"/>
    <w:rsid w:val="008B499A"/>
    <w:rsid w:val="008D0F5A"/>
    <w:rsid w:val="008D2099"/>
    <w:rsid w:val="008D5861"/>
    <w:rsid w:val="008D5B6A"/>
    <w:rsid w:val="008D702E"/>
    <w:rsid w:val="008E3468"/>
    <w:rsid w:val="008E5E4D"/>
    <w:rsid w:val="008E7A95"/>
    <w:rsid w:val="008F1AD0"/>
    <w:rsid w:val="008F3462"/>
    <w:rsid w:val="008F6876"/>
    <w:rsid w:val="00920C54"/>
    <w:rsid w:val="00930213"/>
    <w:rsid w:val="00934296"/>
    <w:rsid w:val="00935B42"/>
    <w:rsid w:val="009361AA"/>
    <w:rsid w:val="00940E09"/>
    <w:rsid w:val="00944CA2"/>
    <w:rsid w:val="00954C82"/>
    <w:rsid w:val="0096323B"/>
    <w:rsid w:val="009722EC"/>
    <w:rsid w:val="00980113"/>
    <w:rsid w:val="0099784C"/>
    <w:rsid w:val="009B267F"/>
    <w:rsid w:val="009C77A2"/>
    <w:rsid w:val="009E4BF6"/>
    <w:rsid w:val="009F34AB"/>
    <w:rsid w:val="00A04B05"/>
    <w:rsid w:val="00A04CCD"/>
    <w:rsid w:val="00A063BF"/>
    <w:rsid w:val="00A22CB3"/>
    <w:rsid w:val="00A322CC"/>
    <w:rsid w:val="00A34EBF"/>
    <w:rsid w:val="00A35504"/>
    <w:rsid w:val="00A455AB"/>
    <w:rsid w:val="00A47BED"/>
    <w:rsid w:val="00A50803"/>
    <w:rsid w:val="00A60B77"/>
    <w:rsid w:val="00A62A6E"/>
    <w:rsid w:val="00A66E36"/>
    <w:rsid w:val="00A769FA"/>
    <w:rsid w:val="00A92466"/>
    <w:rsid w:val="00AA0452"/>
    <w:rsid w:val="00AA7DD0"/>
    <w:rsid w:val="00AB02D9"/>
    <w:rsid w:val="00AB4424"/>
    <w:rsid w:val="00AD11DE"/>
    <w:rsid w:val="00AD3A65"/>
    <w:rsid w:val="00B1195F"/>
    <w:rsid w:val="00B40213"/>
    <w:rsid w:val="00B4215D"/>
    <w:rsid w:val="00B57685"/>
    <w:rsid w:val="00B64843"/>
    <w:rsid w:val="00B709AC"/>
    <w:rsid w:val="00B75C31"/>
    <w:rsid w:val="00B912C0"/>
    <w:rsid w:val="00BA0DD7"/>
    <w:rsid w:val="00BA409F"/>
    <w:rsid w:val="00BA65AC"/>
    <w:rsid w:val="00BB1332"/>
    <w:rsid w:val="00BC450A"/>
    <w:rsid w:val="00BE5455"/>
    <w:rsid w:val="00BE558E"/>
    <w:rsid w:val="00BF2A05"/>
    <w:rsid w:val="00C15016"/>
    <w:rsid w:val="00C16270"/>
    <w:rsid w:val="00C32B6F"/>
    <w:rsid w:val="00C37325"/>
    <w:rsid w:val="00C52FEF"/>
    <w:rsid w:val="00C5318F"/>
    <w:rsid w:val="00C5660F"/>
    <w:rsid w:val="00C64F58"/>
    <w:rsid w:val="00C65468"/>
    <w:rsid w:val="00C66AAC"/>
    <w:rsid w:val="00C8406E"/>
    <w:rsid w:val="00C91EB7"/>
    <w:rsid w:val="00C94D99"/>
    <w:rsid w:val="00C971BB"/>
    <w:rsid w:val="00CB46C8"/>
    <w:rsid w:val="00CC6CF7"/>
    <w:rsid w:val="00CD276A"/>
    <w:rsid w:val="00CF6326"/>
    <w:rsid w:val="00D00D1E"/>
    <w:rsid w:val="00D068E3"/>
    <w:rsid w:val="00D145A5"/>
    <w:rsid w:val="00D2752D"/>
    <w:rsid w:val="00D32781"/>
    <w:rsid w:val="00D327C0"/>
    <w:rsid w:val="00D413AB"/>
    <w:rsid w:val="00D414D3"/>
    <w:rsid w:val="00D5076A"/>
    <w:rsid w:val="00D525E8"/>
    <w:rsid w:val="00D6095F"/>
    <w:rsid w:val="00D712C5"/>
    <w:rsid w:val="00D8261E"/>
    <w:rsid w:val="00D87620"/>
    <w:rsid w:val="00D927A3"/>
    <w:rsid w:val="00DA18DF"/>
    <w:rsid w:val="00DC32C3"/>
    <w:rsid w:val="00DD104D"/>
    <w:rsid w:val="00DE07B2"/>
    <w:rsid w:val="00DF15F7"/>
    <w:rsid w:val="00E05E75"/>
    <w:rsid w:val="00E062D0"/>
    <w:rsid w:val="00E1508E"/>
    <w:rsid w:val="00E25A65"/>
    <w:rsid w:val="00E3199F"/>
    <w:rsid w:val="00E54A36"/>
    <w:rsid w:val="00E56A08"/>
    <w:rsid w:val="00E820D4"/>
    <w:rsid w:val="00E84D43"/>
    <w:rsid w:val="00E91C37"/>
    <w:rsid w:val="00E97F3E"/>
    <w:rsid w:val="00EA14B7"/>
    <w:rsid w:val="00EA7725"/>
    <w:rsid w:val="00EB24DB"/>
    <w:rsid w:val="00EB5C82"/>
    <w:rsid w:val="00EC0188"/>
    <w:rsid w:val="00EC122C"/>
    <w:rsid w:val="00ED0B4A"/>
    <w:rsid w:val="00ED1A64"/>
    <w:rsid w:val="00ED54CE"/>
    <w:rsid w:val="00ED7958"/>
    <w:rsid w:val="00F03491"/>
    <w:rsid w:val="00F06CC1"/>
    <w:rsid w:val="00F175D4"/>
    <w:rsid w:val="00F27148"/>
    <w:rsid w:val="00F351A0"/>
    <w:rsid w:val="00F404DF"/>
    <w:rsid w:val="00F44727"/>
    <w:rsid w:val="00F44A80"/>
    <w:rsid w:val="00F52101"/>
    <w:rsid w:val="00F5638A"/>
    <w:rsid w:val="00F77737"/>
    <w:rsid w:val="00F87FEF"/>
    <w:rsid w:val="00F90C51"/>
    <w:rsid w:val="00FA64DA"/>
    <w:rsid w:val="00FB3315"/>
    <w:rsid w:val="00FB7671"/>
    <w:rsid w:val="00FC3857"/>
    <w:rsid w:val="00FC5951"/>
    <w:rsid w:val="00FD5C72"/>
    <w:rsid w:val="00FE1B4F"/>
    <w:rsid w:val="00FE2940"/>
    <w:rsid w:val="00FF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EEB92"/>
  <w15:chartTrackingRefBased/>
  <w15:docId w15:val="{220E845D-3127-4373-A5CD-40EFA13F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5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3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3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3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3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3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3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3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3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3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3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3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3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3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3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3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3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3A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04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1C83F-D1E7-4FF4-A379-81135A9BA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Donaldson</dc:creator>
  <cp:keywords/>
  <dc:description/>
  <cp:lastModifiedBy>Ashleigh Donaldson</cp:lastModifiedBy>
  <cp:revision>2</cp:revision>
  <dcterms:created xsi:type="dcterms:W3CDTF">2024-08-07T13:37:00Z</dcterms:created>
  <dcterms:modified xsi:type="dcterms:W3CDTF">2024-08-07T13:37:00Z</dcterms:modified>
</cp:coreProperties>
</file>